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11840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9C34A1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BD51D" w14:textId="77777777" w:rsidR="00AF0902" w:rsidRDefault="00AF0902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4B7E18" w14:textId="0B2F03FC" w:rsidR="0030195D" w:rsidRPr="00AF0902" w:rsidRDefault="009F66F8" w:rsidP="00AF09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902">
        <w:rPr>
          <w:rFonts w:ascii="Times New Roman" w:hAnsi="Times New Roman" w:cs="Times New Roman"/>
          <w:b/>
          <w:sz w:val="24"/>
          <w:szCs w:val="24"/>
        </w:rPr>
        <w:t>ATA DE AUDIÊNCIA PÚBLICA DE DISCUSSÃO PARA A APROVAÇÃO DA LEI ORÇAMENTÁRIA ANUAL – LOA PARA O EXERCÍCIO FINANCEIRO DE 20</w:t>
      </w:r>
      <w:r w:rsidR="00155761">
        <w:rPr>
          <w:rFonts w:ascii="Times New Roman" w:hAnsi="Times New Roman" w:cs="Times New Roman"/>
          <w:b/>
          <w:sz w:val="24"/>
          <w:szCs w:val="24"/>
        </w:rPr>
        <w:t>2</w:t>
      </w:r>
      <w:r w:rsidR="001071FE">
        <w:rPr>
          <w:rFonts w:ascii="Times New Roman" w:hAnsi="Times New Roman" w:cs="Times New Roman"/>
          <w:b/>
          <w:sz w:val="24"/>
          <w:szCs w:val="24"/>
        </w:rPr>
        <w:t>5</w:t>
      </w:r>
      <w:r w:rsidRPr="00AF0902">
        <w:rPr>
          <w:rFonts w:ascii="Times New Roman" w:hAnsi="Times New Roman" w:cs="Times New Roman"/>
          <w:b/>
          <w:sz w:val="24"/>
          <w:szCs w:val="24"/>
        </w:rPr>
        <w:t>.</w:t>
      </w:r>
    </w:p>
    <w:p w14:paraId="64314046" w14:textId="77777777" w:rsidR="009F66F8" w:rsidRP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BAA4D" w14:textId="77777777" w:rsidR="009F66F8" w:rsidRP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4122E4" w14:textId="77777777" w:rsidR="009F66F8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E45347" w14:textId="77777777" w:rsidR="00AF0902" w:rsidRPr="00AF0902" w:rsidRDefault="00AF0902" w:rsidP="00AF09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BAB74" w14:textId="73374D97" w:rsidR="00AF0902" w:rsidRDefault="009F66F8" w:rsidP="00AF0902">
      <w:pPr>
        <w:jc w:val="both"/>
        <w:rPr>
          <w:rFonts w:ascii="Times New Roman" w:hAnsi="Times New Roman" w:cs="Times New Roman"/>
          <w:sz w:val="24"/>
          <w:szCs w:val="24"/>
        </w:rPr>
      </w:pPr>
      <w:r w:rsidRPr="00AF0902">
        <w:rPr>
          <w:rFonts w:ascii="Times New Roman" w:hAnsi="Times New Roman" w:cs="Times New Roman"/>
          <w:sz w:val="24"/>
          <w:szCs w:val="24"/>
        </w:rPr>
        <w:t xml:space="preserve">Aos </w:t>
      </w:r>
      <w:r w:rsidR="001071FE">
        <w:rPr>
          <w:rFonts w:ascii="Times New Roman" w:hAnsi="Times New Roman" w:cs="Times New Roman"/>
          <w:sz w:val="24"/>
          <w:szCs w:val="24"/>
        </w:rPr>
        <w:t xml:space="preserve">quatorze dias do 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mês de outubro de dois mil e </w:t>
      </w:r>
      <w:r w:rsidR="00117F2C">
        <w:rPr>
          <w:rFonts w:ascii="Times New Roman" w:hAnsi="Times New Roman" w:cs="Times New Roman"/>
          <w:sz w:val="24"/>
          <w:szCs w:val="24"/>
        </w:rPr>
        <w:t xml:space="preserve">vinte e </w:t>
      </w:r>
      <w:r w:rsidR="001071FE">
        <w:rPr>
          <w:rFonts w:ascii="Times New Roman" w:hAnsi="Times New Roman" w:cs="Times New Roman"/>
          <w:sz w:val="24"/>
          <w:szCs w:val="24"/>
        </w:rPr>
        <w:t>quatro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, reuniram-se na Câmara Municipal de Marapoama, </w:t>
      </w:r>
      <w:r w:rsidR="00EA3E4D" w:rsidRPr="00AF0902">
        <w:rPr>
          <w:rFonts w:ascii="Times New Roman" w:hAnsi="Times New Roman" w:cs="Times New Roman"/>
          <w:sz w:val="24"/>
          <w:szCs w:val="24"/>
        </w:rPr>
        <w:t>às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 </w:t>
      </w:r>
      <w:r w:rsidR="00117F2C">
        <w:rPr>
          <w:rFonts w:ascii="Times New Roman" w:hAnsi="Times New Roman" w:cs="Times New Roman"/>
          <w:sz w:val="24"/>
          <w:szCs w:val="24"/>
        </w:rPr>
        <w:t>19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:00 horas, Vereadores e diversos segmentos da população de Marapoama, para em obediência as disposições contidas no artigo 48, parágrafo único da Lei Complementar nº 101/2000, Lei de Responsabilidade Fiscal a fim de </w:t>
      </w:r>
      <w:r w:rsidR="009C4F75" w:rsidRPr="00AF0902">
        <w:rPr>
          <w:rFonts w:ascii="Times New Roman" w:hAnsi="Times New Roman" w:cs="Times New Roman"/>
          <w:sz w:val="24"/>
          <w:szCs w:val="24"/>
        </w:rPr>
        <w:t>apresentar a</w:t>
      </w:r>
      <w:r w:rsidR="00BF68A2" w:rsidRPr="00AF0902">
        <w:rPr>
          <w:rFonts w:ascii="Times New Roman" w:hAnsi="Times New Roman" w:cs="Times New Roman"/>
          <w:sz w:val="24"/>
          <w:szCs w:val="24"/>
        </w:rPr>
        <w:t xml:space="preserve"> proposta </w:t>
      </w:r>
      <w:r w:rsidR="00AF0902" w:rsidRPr="00AF0902">
        <w:rPr>
          <w:rFonts w:ascii="Times New Roman" w:hAnsi="Times New Roman" w:cs="Times New Roman"/>
          <w:sz w:val="24"/>
          <w:szCs w:val="24"/>
        </w:rPr>
        <w:t>orçamentária que dará origem a LOA para o Exercício Financeiro de 20</w:t>
      </w:r>
      <w:r w:rsidR="00155761">
        <w:rPr>
          <w:rFonts w:ascii="Times New Roman" w:hAnsi="Times New Roman" w:cs="Times New Roman"/>
          <w:sz w:val="24"/>
          <w:szCs w:val="24"/>
        </w:rPr>
        <w:t>2</w:t>
      </w:r>
      <w:r w:rsidR="001071FE">
        <w:rPr>
          <w:rFonts w:ascii="Times New Roman" w:hAnsi="Times New Roman" w:cs="Times New Roman"/>
          <w:sz w:val="24"/>
          <w:szCs w:val="24"/>
        </w:rPr>
        <w:t>5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. Fez uso da palavra </w:t>
      </w:r>
      <w:r w:rsidR="00155761" w:rsidRPr="00AF0902">
        <w:rPr>
          <w:rFonts w:ascii="Times New Roman" w:hAnsi="Times New Roman" w:cs="Times New Roman"/>
          <w:sz w:val="24"/>
          <w:szCs w:val="24"/>
        </w:rPr>
        <w:t>à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funcionária da Câmara, Valéria Ap. Zanella</w:t>
      </w:r>
      <w:r w:rsidR="004F392B">
        <w:rPr>
          <w:rFonts w:ascii="Times New Roman" w:hAnsi="Times New Roman" w:cs="Times New Roman"/>
          <w:sz w:val="24"/>
          <w:szCs w:val="24"/>
        </w:rPr>
        <w:t xml:space="preserve"> 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Lozano, fez menção que a Lei Orçamentária Anual LOA, apresenta uma proposta orçamentária que </w:t>
      </w:r>
      <w:r w:rsidR="004F392B" w:rsidRPr="00AF0902">
        <w:rPr>
          <w:rFonts w:ascii="Times New Roman" w:hAnsi="Times New Roman" w:cs="Times New Roman"/>
          <w:sz w:val="24"/>
          <w:szCs w:val="24"/>
        </w:rPr>
        <w:t>estima a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receita e fixa a despesa em R$ </w:t>
      </w:r>
      <w:r w:rsidR="004F392B">
        <w:rPr>
          <w:rFonts w:ascii="Times New Roman" w:hAnsi="Times New Roman" w:cs="Times New Roman"/>
          <w:sz w:val="24"/>
          <w:szCs w:val="24"/>
        </w:rPr>
        <w:t>3</w:t>
      </w:r>
      <w:r w:rsidR="001071FE">
        <w:rPr>
          <w:rFonts w:ascii="Times New Roman" w:hAnsi="Times New Roman" w:cs="Times New Roman"/>
          <w:sz w:val="24"/>
          <w:szCs w:val="24"/>
        </w:rPr>
        <w:t>9</w:t>
      </w:r>
      <w:r w:rsidR="004F392B">
        <w:rPr>
          <w:rFonts w:ascii="Times New Roman" w:hAnsi="Times New Roman" w:cs="Times New Roman"/>
          <w:sz w:val="24"/>
          <w:szCs w:val="24"/>
        </w:rPr>
        <w:t>.</w:t>
      </w:r>
      <w:r w:rsidR="001071FE">
        <w:rPr>
          <w:rFonts w:ascii="Times New Roman" w:hAnsi="Times New Roman" w:cs="Times New Roman"/>
          <w:sz w:val="24"/>
          <w:szCs w:val="24"/>
        </w:rPr>
        <w:t>415</w:t>
      </w:r>
      <w:r w:rsidR="00AF0902" w:rsidRPr="00AF0902">
        <w:rPr>
          <w:rFonts w:ascii="Times New Roman" w:hAnsi="Times New Roman" w:cs="Times New Roman"/>
          <w:sz w:val="24"/>
          <w:szCs w:val="24"/>
        </w:rPr>
        <w:t>.</w:t>
      </w:r>
      <w:r w:rsidR="00155761">
        <w:rPr>
          <w:rFonts w:ascii="Times New Roman" w:hAnsi="Times New Roman" w:cs="Times New Roman"/>
          <w:sz w:val="24"/>
          <w:szCs w:val="24"/>
        </w:rPr>
        <w:t>000</w:t>
      </w:r>
      <w:r w:rsidR="00AF0902" w:rsidRPr="00AF0902">
        <w:rPr>
          <w:rFonts w:ascii="Times New Roman" w:hAnsi="Times New Roman" w:cs="Times New Roman"/>
          <w:sz w:val="24"/>
          <w:szCs w:val="24"/>
        </w:rPr>
        <w:t>.000,00 (</w:t>
      </w:r>
      <w:r w:rsidR="004F392B">
        <w:rPr>
          <w:rFonts w:ascii="Times New Roman" w:hAnsi="Times New Roman" w:cs="Times New Roman"/>
          <w:sz w:val="24"/>
          <w:szCs w:val="24"/>
        </w:rPr>
        <w:t xml:space="preserve">trinta e </w:t>
      </w:r>
      <w:r w:rsidR="001071FE">
        <w:rPr>
          <w:rFonts w:ascii="Times New Roman" w:hAnsi="Times New Roman" w:cs="Times New Roman"/>
          <w:sz w:val="24"/>
          <w:szCs w:val="24"/>
        </w:rPr>
        <w:t>nove</w:t>
      </w:r>
      <w:r w:rsidR="004F392B">
        <w:rPr>
          <w:rFonts w:ascii="Times New Roman" w:hAnsi="Times New Roman" w:cs="Times New Roman"/>
          <w:sz w:val="24"/>
          <w:szCs w:val="24"/>
        </w:rPr>
        <w:t xml:space="preserve"> milhões, </w:t>
      </w:r>
      <w:r w:rsidR="001071FE">
        <w:rPr>
          <w:rFonts w:ascii="Times New Roman" w:hAnsi="Times New Roman" w:cs="Times New Roman"/>
          <w:sz w:val="24"/>
          <w:szCs w:val="24"/>
        </w:rPr>
        <w:t>quatrocentos e quinze</w:t>
      </w:r>
      <w:r w:rsidR="004F392B">
        <w:rPr>
          <w:rFonts w:ascii="Times New Roman" w:hAnsi="Times New Roman" w:cs="Times New Roman"/>
          <w:sz w:val="24"/>
          <w:szCs w:val="24"/>
        </w:rPr>
        <w:t xml:space="preserve"> mil re</w:t>
      </w:r>
      <w:r w:rsidR="004F392B" w:rsidRPr="00AF0902">
        <w:rPr>
          <w:rFonts w:ascii="Times New Roman" w:hAnsi="Times New Roman" w:cs="Times New Roman"/>
          <w:sz w:val="24"/>
          <w:szCs w:val="24"/>
        </w:rPr>
        <w:t>ais) abrangendo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a administração direta e indireta para o exercício financeiro de 20</w:t>
      </w:r>
      <w:r w:rsidR="00155761">
        <w:rPr>
          <w:rFonts w:ascii="Times New Roman" w:hAnsi="Times New Roman" w:cs="Times New Roman"/>
          <w:sz w:val="24"/>
          <w:szCs w:val="24"/>
        </w:rPr>
        <w:t>2</w:t>
      </w:r>
      <w:r w:rsidR="00EA3E4D">
        <w:rPr>
          <w:rFonts w:ascii="Times New Roman" w:hAnsi="Times New Roman" w:cs="Times New Roman"/>
          <w:sz w:val="24"/>
          <w:szCs w:val="24"/>
        </w:rPr>
        <w:t>5.</w:t>
      </w:r>
      <w:r w:rsidR="00AF0902" w:rsidRPr="00AF0902">
        <w:rPr>
          <w:rFonts w:ascii="Times New Roman" w:hAnsi="Times New Roman" w:cs="Times New Roman"/>
          <w:sz w:val="24"/>
          <w:szCs w:val="24"/>
        </w:rPr>
        <w:t xml:space="preserve"> A palavra foi aberta, mas ninguém se manifestou. Nada mais havendo a tratar a audiência foi encerrada, e todos estando de acordo, eu Valéria Ap. Zanella Lozano assino a presente ata que vai assinada pelos presentes. </w:t>
      </w:r>
    </w:p>
    <w:p w14:paraId="25CD40C2" w14:textId="1B8642A3" w:rsidR="009F66F8" w:rsidRPr="00AF0902" w:rsidRDefault="00AF0902" w:rsidP="00AF0902">
      <w:pPr>
        <w:jc w:val="both"/>
        <w:rPr>
          <w:rFonts w:ascii="Times New Roman" w:hAnsi="Times New Roman" w:cs="Times New Roman"/>
          <w:sz w:val="24"/>
          <w:szCs w:val="24"/>
        </w:rPr>
      </w:pPr>
      <w:r w:rsidRPr="00AF0902">
        <w:rPr>
          <w:rFonts w:ascii="Times New Roman" w:hAnsi="Times New Roman" w:cs="Times New Roman"/>
          <w:sz w:val="24"/>
          <w:szCs w:val="24"/>
        </w:rPr>
        <w:t xml:space="preserve">Câmara Municipal de Marapoama, </w:t>
      </w:r>
      <w:r w:rsidR="00EA3E4D">
        <w:rPr>
          <w:rFonts w:ascii="Times New Roman" w:hAnsi="Times New Roman" w:cs="Times New Roman"/>
          <w:sz w:val="24"/>
          <w:szCs w:val="24"/>
        </w:rPr>
        <w:t>quatorze de</w:t>
      </w:r>
      <w:r w:rsidRPr="00AF0902">
        <w:rPr>
          <w:rFonts w:ascii="Times New Roman" w:hAnsi="Times New Roman" w:cs="Times New Roman"/>
          <w:sz w:val="24"/>
          <w:szCs w:val="24"/>
        </w:rPr>
        <w:t xml:space="preserve"> outubro de 20</w:t>
      </w:r>
      <w:r w:rsidR="00117F2C">
        <w:rPr>
          <w:rFonts w:ascii="Times New Roman" w:hAnsi="Times New Roman" w:cs="Times New Roman"/>
          <w:sz w:val="24"/>
          <w:szCs w:val="24"/>
        </w:rPr>
        <w:t>2</w:t>
      </w:r>
      <w:r w:rsidR="00EA3E4D">
        <w:rPr>
          <w:rFonts w:ascii="Times New Roman" w:hAnsi="Times New Roman" w:cs="Times New Roman"/>
          <w:sz w:val="24"/>
          <w:szCs w:val="24"/>
        </w:rPr>
        <w:t>4</w:t>
      </w:r>
      <w:r w:rsidRPr="00AF0902">
        <w:rPr>
          <w:rFonts w:ascii="Times New Roman" w:hAnsi="Times New Roman" w:cs="Times New Roman"/>
          <w:sz w:val="24"/>
          <w:szCs w:val="24"/>
        </w:rPr>
        <w:t>.</w:t>
      </w:r>
    </w:p>
    <w:sectPr w:rsidR="009F66F8" w:rsidRPr="00AF0902" w:rsidSect="002266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F8"/>
    <w:rsid w:val="001071FE"/>
    <w:rsid w:val="00114D55"/>
    <w:rsid w:val="00117F2C"/>
    <w:rsid w:val="00155761"/>
    <w:rsid w:val="00157B8D"/>
    <w:rsid w:val="00226659"/>
    <w:rsid w:val="0030195D"/>
    <w:rsid w:val="004F392B"/>
    <w:rsid w:val="006834F2"/>
    <w:rsid w:val="008155FF"/>
    <w:rsid w:val="0089443D"/>
    <w:rsid w:val="009C4F75"/>
    <w:rsid w:val="009F66F8"/>
    <w:rsid w:val="00AF0902"/>
    <w:rsid w:val="00BF68A2"/>
    <w:rsid w:val="00DF3BAB"/>
    <w:rsid w:val="00EA3E4D"/>
    <w:rsid w:val="00F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8538"/>
  <w15:docId w15:val="{51ABFE90-22DF-463A-BC0A-55DBD49A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5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Valéria Aparecida Zanella Lozano</cp:lastModifiedBy>
  <cp:revision>2</cp:revision>
  <cp:lastPrinted>2024-01-18T17:41:00Z</cp:lastPrinted>
  <dcterms:created xsi:type="dcterms:W3CDTF">2024-11-07T17:16:00Z</dcterms:created>
  <dcterms:modified xsi:type="dcterms:W3CDTF">2024-11-07T17:16:00Z</dcterms:modified>
</cp:coreProperties>
</file>