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C767" w14:textId="77777777" w:rsidR="005E293A" w:rsidRDefault="005E293A" w:rsidP="00B93627">
      <w:pPr>
        <w:spacing w:line="360" w:lineRule="auto"/>
        <w:rPr>
          <w:b/>
          <w:bCs/>
          <w:u w:val="single"/>
        </w:rPr>
      </w:pPr>
    </w:p>
    <w:p w14:paraId="66C020AB" w14:textId="4130ACA3" w:rsidR="00B93627" w:rsidRPr="00B46B7B" w:rsidRDefault="00B93627" w:rsidP="00B93627">
      <w:pPr>
        <w:spacing w:line="360" w:lineRule="auto"/>
        <w:rPr>
          <w:b/>
          <w:bCs/>
          <w:u w:val="single"/>
        </w:rPr>
      </w:pPr>
      <w:r w:rsidRPr="00B46B7B">
        <w:rPr>
          <w:b/>
          <w:bCs/>
          <w:u w:val="single"/>
        </w:rPr>
        <w:t xml:space="preserve">CONTRATO Nº </w:t>
      </w:r>
      <w:r w:rsidR="004776FC">
        <w:rPr>
          <w:b/>
          <w:bCs/>
          <w:u w:val="single"/>
        </w:rPr>
        <w:t>003</w:t>
      </w:r>
      <w:r w:rsidRPr="00B46B7B">
        <w:rPr>
          <w:b/>
          <w:bCs/>
          <w:u w:val="single"/>
        </w:rPr>
        <w:t>/2025</w:t>
      </w:r>
    </w:p>
    <w:p w14:paraId="73B21FE0" w14:textId="74338973" w:rsidR="00B93627" w:rsidRDefault="00B93627" w:rsidP="00B93627">
      <w:pPr>
        <w:spacing w:line="360" w:lineRule="auto"/>
        <w:rPr>
          <w:b/>
          <w:bCs/>
        </w:rPr>
      </w:pPr>
      <w:r>
        <w:rPr>
          <w:b/>
          <w:bCs/>
        </w:rPr>
        <w:t xml:space="preserve">Dispensa de Licitação nº </w:t>
      </w:r>
      <w:r w:rsidR="004776FC">
        <w:rPr>
          <w:b/>
          <w:bCs/>
        </w:rPr>
        <w:t>003</w:t>
      </w:r>
      <w:r>
        <w:rPr>
          <w:b/>
          <w:bCs/>
        </w:rPr>
        <w:t>/2025</w:t>
      </w:r>
    </w:p>
    <w:p w14:paraId="137DD9D3" w14:textId="046E7147" w:rsidR="00B93627" w:rsidRDefault="00B93627" w:rsidP="00B93627">
      <w:pPr>
        <w:spacing w:line="360" w:lineRule="auto"/>
        <w:rPr>
          <w:b/>
          <w:bCs/>
        </w:rPr>
      </w:pPr>
      <w:r>
        <w:rPr>
          <w:b/>
          <w:bCs/>
        </w:rPr>
        <w:t xml:space="preserve">Processo nº </w:t>
      </w:r>
      <w:r w:rsidR="004776FC">
        <w:rPr>
          <w:b/>
          <w:bCs/>
        </w:rPr>
        <w:t>003</w:t>
      </w:r>
      <w:r>
        <w:rPr>
          <w:b/>
          <w:bCs/>
        </w:rPr>
        <w:t>/2025</w:t>
      </w:r>
    </w:p>
    <w:p w14:paraId="2F418D4C" w14:textId="03204816" w:rsidR="00B93627" w:rsidRPr="00694D43" w:rsidRDefault="00B93627" w:rsidP="003F2D7C">
      <w:pPr>
        <w:pStyle w:val="Corpodetexto21"/>
        <w:ind w:firstLine="0"/>
        <w:rPr>
          <w:b/>
          <w:sz w:val="24"/>
          <w:szCs w:val="24"/>
        </w:rPr>
      </w:pPr>
      <w:r w:rsidRPr="00694D43">
        <w:rPr>
          <w:b/>
          <w:bCs/>
          <w:iCs/>
          <w:sz w:val="24"/>
          <w:szCs w:val="24"/>
        </w:rPr>
        <w:t xml:space="preserve">TERMO DE CONTRATO QUE ENTRE SI </w:t>
      </w:r>
      <w:r w:rsidRPr="00694D43">
        <w:rPr>
          <w:b/>
          <w:sz w:val="24"/>
          <w:szCs w:val="24"/>
        </w:rPr>
        <w:t xml:space="preserve">CELEBRAM </w:t>
      </w:r>
      <w:r w:rsidR="004776FC">
        <w:rPr>
          <w:b/>
          <w:sz w:val="24"/>
          <w:szCs w:val="24"/>
        </w:rPr>
        <w:t>A CÂMARA MUNICIPAL</w:t>
      </w:r>
      <w:r w:rsidRPr="00694D43">
        <w:rPr>
          <w:b/>
          <w:sz w:val="24"/>
          <w:szCs w:val="24"/>
        </w:rPr>
        <w:t xml:space="preserve"> DE MARAPOAMA E A EMPRESA </w:t>
      </w:r>
      <w:r w:rsidR="004776FC">
        <w:rPr>
          <w:b/>
          <w:sz w:val="24"/>
          <w:szCs w:val="24"/>
        </w:rPr>
        <w:t>FAMA ASSESSORIA E CONSULTORIA EM GESTÃO PÚBLICA LTDA</w:t>
      </w:r>
      <w:r>
        <w:rPr>
          <w:b/>
          <w:sz w:val="24"/>
          <w:szCs w:val="24"/>
        </w:rPr>
        <w:t>,</w:t>
      </w:r>
      <w:r w:rsidRPr="00694D43">
        <w:rPr>
          <w:b/>
          <w:sz w:val="24"/>
          <w:szCs w:val="24"/>
        </w:rPr>
        <w:t xml:space="preserve"> PARA OS FINS QUE ESPECIFICAM.</w:t>
      </w:r>
    </w:p>
    <w:p w14:paraId="00D65A94" w14:textId="77777777" w:rsidR="00B93627" w:rsidRPr="00694D43" w:rsidRDefault="00B93627" w:rsidP="003F2D7C">
      <w:pPr>
        <w:jc w:val="both"/>
        <w:rPr>
          <w:i/>
          <w:iCs/>
        </w:rPr>
      </w:pPr>
    </w:p>
    <w:p w14:paraId="53DB3AA7" w14:textId="2BF31DBB" w:rsidR="004776FC" w:rsidRPr="00F97083" w:rsidRDefault="004776FC" w:rsidP="004776FC">
      <w:pPr>
        <w:pStyle w:val="Corpodetexto21"/>
        <w:ind w:firstLine="0"/>
        <w:rPr>
          <w:color w:val="000000"/>
          <w:sz w:val="22"/>
          <w:szCs w:val="22"/>
        </w:rPr>
      </w:pPr>
      <w:r w:rsidRPr="00F97083">
        <w:rPr>
          <w:b/>
          <w:sz w:val="22"/>
          <w:szCs w:val="22"/>
        </w:rPr>
        <w:t>A CÂMARA MUNICIPAL DE MARAPOAMA,</w:t>
      </w:r>
      <w:r w:rsidRPr="00F97083">
        <w:rPr>
          <w:sz w:val="22"/>
          <w:szCs w:val="22"/>
        </w:rPr>
        <w:t xml:space="preserve"> Pessoa Jurídica de Direito Público Interno, com sede </w:t>
      </w:r>
      <w:r w:rsidRPr="00E51651">
        <w:rPr>
          <w:color w:val="000000" w:themeColor="text1"/>
          <w:sz w:val="22"/>
          <w:szCs w:val="22"/>
        </w:rPr>
        <w:t>a Rua XV de Novembro,171, Centro, na cidade de Marapoama/SP,</w:t>
      </w:r>
      <w:r w:rsidRPr="00F97083">
        <w:rPr>
          <w:sz w:val="22"/>
          <w:szCs w:val="22"/>
        </w:rPr>
        <w:t xml:space="preserve"> inscrito no CNPJ sob nº 71.746.101/0001-54, neste ato representado pela Presidente da Câmara Municipal, a </w:t>
      </w:r>
      <w:r w:rsidRPr="00A5152E">
        <w:rPr>
          <w:b/>
          <w:bCs/>
          <w:sz w:val="22"/>
          <w:szCs w:val="22"/>
        </w:rPr>
        <w:t>CARLOS JOSE BORTOLOZZO</w:t>
      </w:r>
      <w:r w:rsidRPr="00F97083">
        <w:rPr>
          <w:sz w:val="22"/>
          <w:szCs w:val="22"/>
        </w:rPr>
        <w:t xml:space="preserve">, brasileiro, casado, portador do RG nº 28.383.888-7 e CPF nº 216.327.048-38, </w:t>
      </w:r>
      <w:r w:rsidRPr="00F97083">
        <w:rPr>
          <w:color w:val="000000"/>
          <w:sz w:val="22"/>
          <w:szCs w:val="22"/>
        </w:rPr>
        <w:t>residente e domiciliado na Rodovia Vicinal Raul Galvani km 01, bairro Aroeira, Sitio Santa Luzia, Marapoama/SP</w:t>
      </w:r>
      <w:r w:rsidRPr="00F97083">
        <w:rPr>
          <w:sz w:val="22"/>
          <w:szCs w:val="22"/>
        </w:rPr>
        <w:t xml:space="preserve">, daqui por diante denominado </w:t>
      </w:r>
      <w:r w:rsidRPr="00F97083">
        <w:rPr>
          <w:b/>
          <w:sz w:val="22"/>
          <w:szCs w:val="22"/>
        </w:rPr>
        <w:t>CONTRATANTE</w:t>
      </w:r>
      <w:r w:rsidRPr="00F97083">
        <w:rPr>
          <w:sz w:val="22"/>
          <w:szCs w:val="22"/>
        </w:rPr>
        <w:t xml:space="preserve">, e o a empresa </w:t>
      </w:r>
      <w:r>
        <w:rPr>
          <w:b/>
          <w:sz w:val="22"/>
          <w:szCs w:val="22"/>
        </w:rPr>
        <w:t>FAMA ASSESSORIA E CONSULTORIA EM GESTÃO PÚBLICA LTDA,</w:t>
      </w:r>
      <w:r w:rsidRPr="00F97083">
        <w:rPr>
          <w:b/>
          <w:sz w:val="22"/>
          <w:szCs w:val="22"/>
        </w:rPr>
        <w:t xml:space="preserve"> </w:t>
      </w:r>
      <w:r w:rsidRPr="00F97083">
        <w:rPr>
          <w:sz w:val="22"/>
          <w:szCs w:val="22"/>
        </w:rPr>
        <w:t xml:space="preserve">com sede </w:t>
      </w:r>
      <w:r>
        <w:rPr>
          <w:sz w:val="22"/>
          <w:szCs w:val="22"/>
        </w:rPr>
        <w:t xml:space="preserve">NA Rua Andradas nº 544, loteamento Cidade Jardim em Catanduva, Estado de São Paulo, CEP: 15.810-459, </w:t>
      </w:r>
      <w:r w:rsidRPr="00F97083">
        <w:rPr>
          <w:sz w:val="22"/>
          <w:szCs w:val="22"/>
        </w:rPr>
        <w:t xml:space="preserve"> inscrito no CNPJ sob nº </w:t>
      </w:r>
      <w:r>
        <w:rPr>
          <w:sz w:val="22"/>
          <w:szCs w:val="22"/>
        </w:rPr>
        <w:t>34.688.976/0001-10</w:t>
      </w:r>
      <w:r w:rsidRPr="00F97083">
        <w:rPr>
          <w:sz w:val="22"/>
          <w:szCs w:val="22"/>
        </w:rPr>
        <w:t>, neste ato</w:t>
      </w:r>
      <w:r w:rsidRPr="00F97083">
        <w:rPr>
          <w:b/>
          <w:sz w:val="22"/>
          <w:szCs w:val="22"/>
        </w:rPr>
        <w:t xml:space="preserve"> </w:t>
      </w:r>
      <w:r w:rsidRPr="00F97083">
        <w:rPr>
          <w:sz w:val="22"/>
          <w:szCs w:val="22"/>
        </w:rPr>
        <w:t>representado pel</w:t>
      </w:r>
      <w:r>
        <w:rPr>
          <w:sz w:val="22"/>
          <w:szCs w:val="22"/>
        </w:rPr>
        <w:t xml:space="preserve">a senhora FABIANE CARLA PIVETA, </w:t>
      </w:r>
      <w:r w:rsidRPr="00F97083">
        <w:rPr>
          <w:sz w:val="22"/>
          <w:szCs w:val="22"/>
        </w:rPr>
        <w:t>portador</w:t>
      </w:r>
      <w:r>
        <w:rPr>
          <w:sz w:val="22"/>
          <w:szCs w:val="22"/>
        </w:rPr>
        <w:t>a</w:t>
      </w:r>
      <w:r w:rsidRPr="00F97083">
        <w:rPr>
          <w:sz w:val="22"/>
          <w:szCs w:val="22"/>
        </w:rPr>
        <w:t xml:space="preserve"> do RG nº </w:t>
      </w:r>
      <w:r>
        <w:rPr>
          <w:sz w:val="22"/>
          <w:szCs w:val="22"/>
        </w:rPr>
        <w:t>30.670.920-X SSP/SP</w:t>
      </w:r>
      <w:r w:rsidRPr="00F97083">
        <w:rPr>
          <w:sz w:val="22"/>
          <w:szCs w:val="22"/>
        </w:rPr>
        <w:t xml:space="preserve"> e CPF Nº</w:t>
      </w:r>
      <w:r>
        <w:rPr>
          <w:sz w:val="22"/>
          <w:szCs w:val="22"/>
        </w:rPr>
        <w:t xml:space="preserve"> 295.997.558-80 </w:t>
      </w:r>
      <w:r w:rsidRPr="00F97083">
        <w:rPr>
          <w:sz w:val="22"/>
          <w:szCs w:val="22"/>
        </w:rPr>
        <w:t xml:space="preserve">doravante denominada </w:t>
      </w:r>
      <w:r w:rsidRPr="00F97083">
        <w:rPr>
          <w:b/>
          <w:sz w:val="22"/>
          <w:szCs w:val="22"/>
        </w:rPr>
        <w:t>CONTRATADA</w:t>
      </w:r>
      <w:r w:rsidRPr="00F97083">
        <w:rPr>
          <w:sz w:val="22"/>
          <w:szCs w:val="22"/>
        </w:rPr>
        <w:t>, acordam celebrar</w:t>
      </w:r>
      <w:r w:rsidRPr="00F97083">
        <w:rPr>
          <w:color w:val="000000"/>
          <w:sz w:val="22"/>
          <w:szCs w:val="22"/>
        </w:rPr>
        <w:t xml:space="preserve"> o presente contrato,</w:t>
      </w:r>
      <w:r w:rsidRPr="00F97083">
        <w:rPr>
          <w:sz w:val="22"/>
          <w:szCs w:val="22"/>
        </w:rPr>
        <w:t xml:space="preserve"> que será regido pela Lei Federal nº 14.133/21 e pelas cláusulas e condições a seguir estabelecidas:</w:t>
      </w:r>
    </w:p>
    <w:p w14:paraId="342594D8" w14:textId="77777777" w:rsidR="00B93627" w:rsidRDefault="00B93627" w:rsidP="003F2D7C">
      <w:pPr>
        <w:pStyle w:val="Nivel01Titulo"/>
        <w:numPr>
          <w:ilvl w:val="0"/>
          <w:numId w:val="0"/>
        </w:numPr>
        <w:spacing w:before="0"/>
        <w:ind w:left="360" w:hanging="360"/>
        <w:rPr>
          <w:rFonts w:ascii="Times New Roman" w:hAnsi="Times New Roman"/>
          <w:color w:val="auto"/>
          <w:sz w:val="24"/>
          <w:szCs w:val="24"/>
        </w:rPr>
      </w:pPr>
    </w:p>
    <w:p w14:paraId="20CBE3E2" w14:textId="77777777" w:rsidR="00B93627" w:rsidRPr="00694D43" w:rsidRDefault="00B93627" w:rsidP="003F2D7C">
      <w:pPr>
        <w:pStyle w:val="Nivel01Titulo"/>
        <w:numPr>
          <w:ilvl w:val="0"/>
          <w:numId w:val="0"/>
        </w:numPr>
        <w:spacing w:before="0"/>
        <w:ind w:left="360" w:hanging="360"/>
        <w:rPr>
          <w:rFonts w:ascii="Times New Roman" w:hAnsi="Times New Roman"/>
          <w:color w:val="auto"/>
          <w:sz w:val="24"/>
          <w:szCs w:val="24"/>
        </w:rPr>
      </w:pPr>
      <w:r w:rsidRPr="00694D43">
        <w:rPr>
          <w:rFonts w:ascii="Times New Roman" w:hAnsi="Times New Roman"/>
          <w:color w:val="auto"/>
          <w:sz w:val="24"/>
          <w:szCs w:val="24"/>
        </w:rPr>
        <w:t>CLÁUSULA PRIMEIRA – DO OBJETO</w:t>
      </w:r>
    </w:p>
    <w:p w14:paraId="48F21E88" w14:textId="526416EE" w:rsidR="00B93627" w:rsidRPr="00B93627" w:rsidRDefault="00B93627" w:rsidP="003F2D7C">
      <w:pPr>
        <w:jc w:val="both"/>
        <w:rPr>
          <w:b/>
        </w:rPr>
      </w:pPr>
      <w:r w:rsidRPr="00694D43">
        <w:t xml:space="preserve">1.1 O objeto do presente instrumento é a </w:t>
      </w:r>
      <w:r w:rsidRPr="00694D43">
        <w:rPr>
          <w:b/>
        </w:rPr>
        <w:t>“</w:t>
      </w:r>
      <w:r w:rsidRPr="009F2311">
        <w:rPr>
          <w:b/>
        </w:rPr>
        <w:t>CONTRATAÇÃO DE EMPRESA ESPECIALIZADA PARA REALIZAÇÃO DE CONCURSO PÚBLICO</w:t>
      </w:r>
      <w:r w:rsidRPr="00694D43">
        <w:rPr>
          <w:b/>
        </w:rPr>
        <w:t>”,</w:t>
      </w:r>
      <w:r w:rsidRPr="00694D43">
        <w:t xml:space="preserve"> nas condições estabelecidas no </w:t>
      </w:r>
      <w:r>
        <w:t xml:space="preserve">Anexo I - </w:t>
      </w:r>
      <w:r w:rsidRPr="00694D43">
        <w:t xml:space="preserve">Termo de Referência da Dispensa de Licitação nº </w:t>
      </w:r>
      <w:r w:rsidR="005770C4">
        <w:t>003</w:t>
      </w:r>
      <w:r w:rsidRPr="00694D43">
        <w:t>/</w:t>
      </w:r>
      <w:r w:rsidR="00B46B7B">
        <w:t>2025</w:t>
      </w:r>
      <w:r w:rsidRPr="00694D43">
        <w:t xml:space="preserve">, Processo nº </w:t>
      </w:r>
      <w:r w:rsidR="005770C4">
        <w:t>003</w:t>
      </w:r>
      <w:r w:rsidRPr="00694D43">
        <w:t>/</w:t>
      </w:r>
      <w:r w:rsidR="00B46B7B">
        <w:t>2025</w:t>
      </w:r>
      <w:r>
        <w:t>,</w:t>
      </w:r>
      <w:r w:rsidRPr="00694D43">
        <w:t xml:space="preserve"> e proposta apresentada pela CONTRATADA, </w:t>
      </w:r>
      <w:r w:rsidRPr="00E3421D">
        <w:t>constantes nos autos do Processo supra citado, os quais são de pleno conhecimento e aceitação das partes contratantes</w:t>
      </w:r>
      <w:r>
        <w:t>.</w:t>
      </w:r>
    </w:p>
    <w:p w14:paraId="0B8A218C" w14:textId="77777777" w:rsidR="00B93627" w:rsidRPr="00694D43" w:rsidRDefault="00B93627" w:rsidP="003F2D7C">
      <w:pPr>
        <w:jc w:val="both"/>
      </w:pPr>
    </w:p>
    <w:p w14:paraId="4D35BF0A" w14:textId="77777777" w:rsidR="00B93627" w:rsidRPr="00402C12" w:rsidRDefault="00B93627" w:rsidP="003F2D7C">
      <w:pPr>
        <w:autoSpaceDE w:val="0"/>
        <w:autoSpaceDN w:val="0"/>
        <w:adjustRightInd w:val="0"/>
        <w:jc w:val="both"/>
      </w:pPr>
      <w:r w:rsidRPr="001E5D7C">
        <w:rPr>
          <w:b/>
        </w:rPr>
        <w:t>CLÁUSULA SEGUNDA</w:t>
      </w:r>
      <w:r w:rsidRPr="00402C12">
        <w:rPr>
          <w:b/>
        </w:rPr>
        <w:t xml:space="preserve"> – </w:t>
      </w:r>
      <w:r>
        <w:rPr>
          <w:b/>
        </w:rPr>
        <w:t>DA FORMA E DO PRAZO DE EXECUÇÃO DOS SERVIÇOS</w:t>
      </w:r>
      <w:r w:rsidRPr="00064C57">
        <w:rPr>
          <w:b/>
        </w:rPr>
        <w:t xml:space="preserve"> E </w:t>
      </w:r>
      <w:r>
        <w:rPr>
          <w:b/>
        </w:rPr>
        <w:t xml:space="preserve">DA </w:t>
      </w:r>
      <w:r w:rsidRPr="00402C12">
        <w:rPr>
          <w:b/>
        </w:rPr>
        <w:t>FISCALIZAÇÃO DO CONTRATO:</w:t>
      </w:r>
    </w:p>
    <w:p w14:paraId="21EED1E7" w14:textId="77777777" w:rsidR="00B93627" w:rsidRPr="00683958" w:rsidRDefault="00B93627" w:rsidP="003F2D7C">
      <w:pPr>
        <w:pStyle w:val="Corpodetexto"/>
        <w:spacing w:after="0"/>
        <w:jc w:val="both"/>
      </w:pPr>
      <w:r w:rsidRPr="00402C12">
        <w:t xml:space="preserve">2.1 A CONTRATADA deverá realizar o concurso em questão, tais como: </w:t>
      </w:r>
      <w:r w:rsidRPr="00683958">
        <w:t xml:space="preserve">planejar, elaborar, organizar, realizar, processar resultados e apresentar relatório final, no prazo de 150 (cento e </w:t>
      </w:r>
      <w:proofErr w:type="spellStart"/>
      <w:r w:rsidRPr="00683958">
        <w:t>cinqüenta</w:t>
      </w:r>
      <w:proofErr w:type="spellEnd"/>
      <w:r w:rsidRPr="00683958">
        <w:t>) dias a contar da data da assinatura do contrato, podendo ser prorrogado caso haja necessidade.</w:t>
      </w:r>
    </w:p>
    <w:p w14:paraId="61F75AA4" w14:textId="77777777" w:rsidR="00B93627" w:rsidRPr="00402C12" w:rsidRDefault="00B93627" w:rsidP="003F2D7C">
      <w:pPr>
        <w:pStyle w:val="Cabealho"/>
        <w:ind w:left="30"/>
        <w:jc w:val="both"/>
      </w:pPr>
      <w:r w:rsidRPr="00402C12">
        <w:t>2.1.1 Obriga-se a CONTRATADA a dar início aos serviços imediatamente após a assinatura deste contrato.</w:t>
      </w:r>
    </w:p>
    <w:p w14:paraId="695D299B" w14:textId="2B919222" w:rsidR="00B93627" w:rsidRPr="00402C12" w:rsidRDefault="00B93627" w:rsidP="003F2D7C">
      <w:pPr>
        <w:autoSpaceDE w:val="0"/>
        <w:autoSpaceDN w:val="0"/>
        <w:adjustRightInd w:val="0"/>
        <w:jc w:val="both"/>
      </w:pPr>
      <w:r w:rsidRPr="00402C12">
        <w:t>2.2 A CONTRATADA deverá prestar os serviços de acordo com a descrição constante no Anexo I d</w:t>
      </w:r>
      <w:r w:rsidR="00B46B7B">
        <w:t>a Dispensa de Licitação</w:t>
      </w:r>
      <w:r w:rsidRPr="00402C12">
        <w:t xml:space="preserve"> nº </w:t>
      </w:r>
      <w:r w:rsidR="005770C4">
        <w:t>003</w:t>
      </w:r>
      <w:r w:rsidRPr="00402C12">
        <w:t>/</w:t>
      </w:r>
      <w:r w:rsidR="00B46B7B">
        <w:t>2025</w:t>
      </w:r>
      <w:r w:rsidRPr="00402C12">
        <w:t xml:space="preserve"> e na proposta apresentada.</w:t>
      </w:r>
    </w:p>
    <w:p w14:paraId="36120BF5" w14:textId="77777777" w:rsidR="00B93627" w:rsidRPr="00402C12" w:rsidRDefault="00B93627" w:rsidP="003F2D7C">
      <w:pPr>
        <w:jc w:val="both"/>
      </w:pPr>
      <w:r w:rsidRPr="00402C12">
        <w:t>2.3 A CONTRAT</w:t>
      </w:r>
      <w:r w:rsidR="001E5D7C">
        <w:t>ADA, que não atender ao Anexo I</w:t>
      </w:r>
      <w:r w:rsidRPr="00402C12">
        <w:t>, serão aplicadas as penalidades previstas na Lei 14.133/21.</w:t>
      </w:r>
    </w:p>
    <w:p w14:paraId="6D617803" w14:textId="77777777" w:rsidR="00B93627" w:rsidRPr="00402C12" w:rsidRDefault="00B93627" w:rsidP="003F2D7C">
      <w:pPr>
        <w:jc w:val="both"/>
      </w:pPr>
      <w:r w:rsidRPr="00402C12">
        <w:t>2.4 O fornecimento do objeto deverá estar em conformidade com as normas vigentes e caso apresentar problemas, deverá ser corrigido no tempo solicitado. Apurada, em qualquer tempo, divergência entre as especificações pré-fixadas, serão aplicadas à CONTRATADA sanções previstas neste edital e na legislação vigente.</w:t>
      </w:r>
    </w:p>
    <w:p w14:paraId="59F00A84" w14:textId="77777777" w:rsidR="00DE01A6" w:rsidRDefault="00DE01A6" w:rsidP="003F2D7C">
      <w:pPr>
        <w:jc w:val="both"/>
      </w:pPr>
    </w:p>
    <w:p w14:paraId="18557977" w14:textId="77777777" w:rsidR="00DE01A6" w:rsidRDefault="00DE01A6" w:rsidP="003F2D7C">
      <w:pPr>
        <w:jc w:val="both"/>
      </w:pPr>
    </w:p>
    <w:p w14:paraId="7AE5EEA7" w14:textId="77777777" w:rsidR="00DE01A6" w:rsidRDefault="00DE01A6" w:rsidP="003F2D7C">
      <w:pPr>
        <w:jc w:val="both"/>
      </w:pPr>
    </w:p>
    <w:p w14:paraId="4F460C44" w14:textId="68D040DE" w:rsidR="00B93627" w:rsidRPr="00402C12" w:rsidRDefault="00B93627" w:rsidP="003F2D7C">
      <w:pPr>
        <w:jc w:val="both"/>
      </w:pPr>
      <w:r w:rsidRPr="00402C12">
        <w:t xml:space="preserve">2.5 </w:t>
      </w:r>
      <w:r w:rsidR="005770C4">
        <w:t>A Câmara</w:t>
      </w:r>
      <w:r w:rsidRPr="00402C12">
        <w:t xml:space="preserve"> poderá até a assinatura do contrato</w:t>
      </w:r>
      <w:r w:rsidR="003F2D7C">
        <w:t>,</w:t>
      </w:r>
      <w:r w:rsidRPr="00402C12">
        <w:t xml:space="preserve"> desistir da contratação do objeto proposto, no seu todo ou em parte, sem que caibam quaisquer direitos ao licitante vencedor.</w:t>
      </w:r>
    </w:p>
    <w:p w14:paraId="4D516C3C" w14:textId="77777777" w:rsidR="00B93627" w:rsidRPr="00402C12" w:rsidRDefault="00B93627" w:rsidP="003F2D7C">
      <w:pPr>
        <w:pStyle w:val="Estilo1"/>
        <w:suppressLineNumbers/>
        <w:spacing w:after="0"/>
        <w:rPr>
          <w:rFonts w:ascii="Times New Roman" w:hAnsi="Times New Roman" w:cs="Times New Roman"/>
          <w:sz w:val="24"/>
          <w:szCs w:val="24"/>
        </w:rPr>
      </w:pPr>
      <w:r w:rsidRPr="00402C12">
        <w:rPr>
          <w:rFonts w:ascii="Times New Roman" w:hAnsi="Times New Roman" w:cs="Times New Roman"/>
          <w:sz w:val="24"/>
          <w:szCs w:val="24"/>
        </w:rPr>
        <w:t>2.6 Fica vedada a subcontratação, cessão ou transferência, no todo ou em parte, a execução deste Contrato.</w:t>
      </w:r>
    </w:p>
    <w:p w14:paraId="47B22A57" w14:textId="77777777" w:rsidR="00B93627" w:rsidRPr="00402C12" w:rsidRDefault="00B93627" w:rsidP="003F2D7C">
      <w:pPr>
        <w:jc w:val="both"/>
      </w:pPr>
      <w:r w:rsidRPr="00402C12">
        <w:t xml:space="preserve">2.7 Caso a CONTRATADA não cumprir com o objeto, </w:t>
      </w:r>
      <w:proofErr w:type="gramStart"/>
      <w:r w:rsidRPr="00402C12">
        <w:t>a mesma</w:t>
      </w:r>
      <w:proofErr w:type="gramEnd"/>
      <w:r w:rsidRPr="00402C12">
        <w:t xml:space="preserve"> </w:t>
      </w:r>
      <w:proofErr w:type="gramStart"/>
      <w:r w:rsidRPr="00402C12">
        <w:t>estará deixando</w:t>
      </w:r>
      <w:proofErr w:type="gramEnd"/>
      <w:r w:rsidRPr="00402C12">
        <w:t xml:space="preserve"> de cumprir o contrato e </w:t>
      </w:r>
      <w:proofErr w:type="gramStart"/>
      <w:r w:rsidRPr="00402C12">
        <w:t xml:space="preserve">ficará </w:t>
      </w:r>
      <w:r w:rsidRPr="00402C12">
        <w:rPr>
          <w:spacing w:val="-53"/>
        </w:rPr>
        <w:t xml:space="preserve"> </w:t>
      </w:r>
      <w:r w:rsidRPr="00402C12">
        <w:t>sujeita</w:t>
      </w:r>
      <w:proofErr w:type="gramEnd"/>
      <w:r w:rsidRPr="00402C12">
        <w:rPr>
          <w:spacing w:val="-2"/>
        </w:rPr>
        <w:t xml:space="preserve"> </w:t>
      </w:r>
      <w:r w:rsidRPr="00402C12">
        <w:t>as sanções.</w:t>
      </w:r>
    </w:p>
    <w:p w14:paraId="190F1EB4" w14:textId="77777777" w:rsidR="00B93627" w:rsidRPr="00402C12" w:rsidRDefault="00B93627" w:rsidP="003F2D7C">
      <w:pPr>
        <w:pStyle w:val="PargrafodaLista"/>
        <w:widowControl w:val="0"/>
        <w:tabs>
          <w:tab w:val="left" w:pos="622"/>
        </w:tabs>
        <w:ind w:left="0" w:right="-51"/>
        <w:contextualSpacing w:val="0"/>
        <w:jc w:val="both"/>
      </w:pPr>
      <w:r w:rsidRPr="00402C12">
        <w:t>2.8 Quaisquer</w:t>
      </w:r>
      <w:r w:rsidRPr="00402C12">
        <w:rPr>
          <w:spacing w:val="28"/>
        </w:rPr>
        <w:t xml:space="preserve"> </w:t>
      </w:r>
      <w:r w:rsidRPr="00402C12">
        <w:t>danos</w:t>
      </w:r>
      <w:r w:rsidRPr="00402C12">
        <w:rPr>
          <w:spacing w:val="28"/>
        </w:rPr>
        <w:t xml:space="preserve"> </w:t>
      </w:r>
      <w:r w:rsidRPr="00402C12">
        <w:t>ou</w:t>
      </w:r>
      <w:r w:rsidRPr="00402C12">
        <w:rPr>
          <w:spacing w:val="29"/>
        </w:rPr>
        <w:t xml:space="preserve"> </w:t>
      </w:r>
      <w:r w:rsidRPr="00402C12">
        <w:t>prejuízos</w:t>
      </w:r>
      <w:r w:rsidRPr="00402C12">
        <w:rPr>
          <w:spacing w:val="28"/>
        </w:rPr>
        <w:t xml:space="preserve"> </w:t>
      </w:r>
      <w:r w:rsidRPr="00402C12">
        <w:t>ocasionados</w:t>
      </w:r>
      <w:r w:rsidRPr="00402C12">
        <w:rPr>
          <w:spacing w:val="29"/>
        </w:rPr>
        <w:t xml:space="preserve"> </w:t>
      </w:r>
      <w:r w:rsidRPr="00402C12">
        <w:t>ao</w:t>
      </w:r>
      <w:r w:rsidRPr="00402C12">
        <w:rPr>
          <w:spacing w:val="28"/>
        </w:rPr>
        <w:t xml:space="preserve"> </w:t>
      </w:r>
      <w:r w:rsidRPr="00402C12">
        <w:t>patrimônio</w:t>
      </w:r>
      <w:r w:rsidRPr="00402C12">
        <w:rPr>
          <w:spacing w:val="27"/>
        </w:rPr>
        <w:t xml:space="preserve"> </w:t>
      </w:r>
      <w:r w:rsidRPr="00402C12">
        <w:t>da</w:t>
      </w:r>
      <w:r w:rsidRPr="00402C12">
        <w:rPr>
          <w:spacing w:val="29"/>
        </w:rPr>
        <w:t xml:space="preserve"> </w:t>
      </w:r>
      <w:r w:rsidRPr="00402C12">
        <w:t>Administração</w:t>
      </w:r>
      <w:r w:rsidRPr="00402C12">
        <w:rPr>
          <w:spacing w:val="27"/>
        </w:rPr>
        <w:t xml:space="preserve"> </w:t>
      </w:r>
      <w:r w:rsidRPr="00402C12">
        <w:t>por</w:t>
      </w:r>
      <w:r w:rsidRPr="00402C12">
        <w:rPr>
          <w:spacing w:val="28"/>
        </w:rPr>
        <w:t xml:space="preserve"> </w:t>
      </w:r>
      <w:r w:rsidRPr="00402C12">
        <w:t>empregados</w:t>
      </w:r>
      <w:r w:rsidRPr="00402C12">
        <w:rPr>
          <w:spacing w:val="29"/>
        </w:rPr>
        <w:t xml:space="preserve"> </w:t>
      </w:r>
      <w:r w:rsidRPr="00402C12">
        <w:t>ou</w:t>
      </w:r>
      <w:r w:rsidRPr="00402C12">
        <w:rPr>
          <w:spacing w:val="-53"/>
        </w:rPr>
        <w:t xml:space="preserve"> </w:t>
      </w:r>
      <w:r w:rsidRPr="00402C12">
        <w:t>prepostos</w:t>
      </w:r>
      <w:r w:rsidRPr="00402C12">
        <w:rPr>
          <w:spacing w:val="-1"/>
        </w:rPr>
        <w:t xml:space="preserve"> </w:t>
      </w:r>
      <w:r w:rsidRPr="00402C12">
        <w:t>da</w:t>
      </w:r>
      <w:r w:rsidRPr="00402C12">
        <w:rPr>
          <w:spacing w:val="1"/>
        </w:rPr>
        <w:t xml:space="preserve"> </w:t>
      </w:r>
      <w:r w:rsidRPr="00402C12">
        <w:t>CONTRATADA,</w:t>
      </w:r>
      <w:r w:rsidRPr="00402C12">
        <w:rPr>
          <w:spacing w:val="-1"/>
        </w:rPr>
        <w:t xml:space="preserve"> </w:t>
      </w:r>
      <w:r w:rsidRPr="00402C12">
        <w:t>serão</w:t>
      </w:r>
      <w:r w:rsidRPr="00402C12">
        <w:rPr>
          <w:spacing w:val="-2"/>
        </w:rPr>
        <w:t xml:space="preserve"> </w:t>
      </w:r>
      <w:r w:rsidRPr="00402C12">
        <w:t>de</w:t>
      </w:r>
      <w:r w:rsidRPr="00402C12">
        <w:rPr>
          <w:spacing w:val="1"/>
        </w:rPr>
        <w:t xml:space="preserve"> </w:t>
      </w:r>
      <w:r w:rsidRPr="00402C12">
        <w:t>exclusiva responsabilidade</w:t>
      </w:r>
      <w:r w:rsidRPr="00402C12">
        <w:rPr>
          <w:spacing w:val="1"/>
        </w:rPr>
        <w:t xml:space="preserve"> </w:t>
      </w:r>
      <w:r w:rsidRPr="00402C12">
        <w:t>deste último.</w:t>
      </w:r>
    </w:p>
    <w:p w14:paraId="7419A3B9" w14:textId="77777777" w:rsidR="00B93627" w:rsidRPr="00402C12" w:rsidRDefault="00B93627" w:rsidP="003F2D7C">
      <w:pPr>
        <w:pStyle w:val="Corpodetexto2"/>
        <w:spacing w:after="0" w:line="240" w:lineRule="auto"/>
        <w:jc w:val="both"/>
      </w:pPr>
      <w:r w:rsidRPr="00A22F34">
        <w:t>2.9 Os valores das taxas de inscrição serão definidos nos respectivos Editais de abertura e serão recebidos dos candidatos, por inscrição on-line, pela CONTRATADA, e devolvidos aos cofres públicos imediatamente após homologação das inscrições, em conta bancária específica que será informada no momento oportuno.</w:t>
      </w:r>
    </w:p>
    <w:p w14:paraId="4DCFB600" w14:textId="77777777" w:rsidR="005770C4" w:rsidRPr="00F97083" w:rsidRDefault="00B93627" w:rsidP="005770C4">
      <w:pPr>
        <w:jc w:val="both"/>
        <w:rPr>
          <w:sz w:val="22"/>
          <w:szCs w:val="22"/>
        </w:rPr>
      </w:pPr>
      <w:r w:rsidRPr="00402C12">
        <w:rPr>
          <w:rFonts w:eastAsia="Arial Unicode MS"/>
          <w:snapToGrid w:val="0"/>
        </w:rPr>
        <w:t>2.</w:t>
      </w:r>
      <w:r>
        <w:rPr>
          <w:rFonts w:eastAsia="Arial Unicode MS"/>
          <w:snapToGrid w:val="0"/>
        </w:rPr>
        <w:t>10</w:t>
      </w:r>
      <w:r w:rsidRPr="00402C12">
        <w:rPr>
          <w:rFonts w:eastAsia="Arial Unicode MS"/>
          <w:snapToGrid w:val="0"/>
        </w:rPr>
        <w:t xml:space="preserve"> </w:t>
      </w:r>
      <w:r w:rsidR="005770C4" w:rsidRPr="00F97083">
        <w:rPr>
          <w:rFonts w:eastAsia="Arial Unicode MS"/>
          <w:snapToGrid w:val="0"/>
          <w:sz w:val="22"/>
          <w:szCs w:val="22"/>
        </w:rPr>
        <w:t xml:space="preserve">O presente contrato será acompanhado e fiscalizado pelo </w:t>
      </w:r>
      <w:r w:rsidR="005770C4" w:rsidRPr="00F97083">
        <w:rPr>
          <w:rFonts w:eastAsia="Arial Unicode MS"/>
          <w:i/>
          <w:snapToGrid w:val="0"/>
          <w:sz w:val="22"/>
          <w:szCs w:val="22"/>
        </w:rPr>
        <w:t>“Gestor/Fiscal de Contrato”</w:t>
      </w:r>
      <w:r w:rsidR="005770C4" w:rsidRPr="00F97083">
        <w:rPr>
          <w:bCs/>
          <w:sz w:val="22"/>
          <w:szCs w:val="22"/>
        </w:rPr>
        <w:t xml:space="preserve">, </w:t>
      </w:r>
      <w:r w:rsidR="005770C4" w:rsidRPr="00F97083">
        <w:rPr>
          <w:sz w:val="22"/>
          <w:szCs w:val="22"/>
        </w:rPr>
        <w:t>para o bom e fiel cumprimento das disposições contratuais.</w:t>
      </w:r>
    </w:p>
    <w:p w14:paraId="34860614" w14:textId="546F4083" w:rsidR="005770C4" w:rsidRPr="00F97083" w:rsidRDefault="005770C4" w:rsidP="005770C4">
      <w:pPr>
        <w:jc w:val="both"/>
        <w:rPr>
          <w:sz w:val="22"/>
          <w:szCs w:val="22"/>
        </w:rPr>
      </w:pPr>
      <w:r w:rsidRPr="00F97083">
        <w:rPr>
          <w:sz w:val="22"/>
          <w:szCs w:val="22"/>
        </w:rPr>
        <w:t>2.</w:t>
      </w:r>
      <w:r>
        <w:rPr>
          <w:sz w:val="22"/>
          <w:szCs w:val="22"/>
        </w:rPr>
        <w:t>10</w:t>
      </w:r>
      <w:r w:rsidRPr="00F97083">
        <w:rPr>
          <w:sz w:val="22"/>
          <w:szCs w:val="22"/>
        </w:rPr>
        <w:t>.1. Fica estabelecido para acompanhar e fiscalizar o presente contrato o(s) servidor(es) nomeado(s) pela Portaria nº 001/2022:</w:t>
      </w:r>
    </w:p>
    <w:p w14:paraId="4B0ACA0A" w14:textId="77777777" w:rsidR="005770C4" w:rsidRPr="00F97083" w:rsidRDefault="005770C4" w:rsidP="005770C4">
      <w:pPr>
        <w:jc w:val="both"/>
        <w:rPr>
          <w:sz w:val="22"/>
          <w:szCs w:val="22"/>
        </w:rPr>
      </w:pPr>
      <w:r w:rsidRPr="00F97083">
        <w:rPr>
          <w:sz w:val="22"/>
          <w:szCs w:val="22"/>
        </w:rPr>
        <w:t>Gestor/Fiscal de Contrato: Valéria Ap. Zanella Lozano.</w:t>
      </w:r>
    </w:p>
    <w:p w14:paraId="7079E76D" w14:textId="77777777" w:rsidR="00B93627" w:rsidRPr="00402C12" w:rsidRDefault="00B93627" w:rsidP="003F2D7C">
      <w:pPr>
        <w:jc w:val="both"/>
      </w:pPr>
      <w:r w:rsidRPr="00402C12">
        <w:t>2.</w:t>
      </w:r>
      <w:r>
        <w:t xml:space="preserve">11 </w:t>
      </w:r>
      <w:r w:rsidRPr="00402C12">
        <w:t>A fiscalização/gestão pela CONTRATANTE não exonera nem diminui a completa responsabilidade da</w:t>
      </w:r>
      <w:r w:rsidRPr="00402C12">
        <w:rPr>
          <w:spacing w:val="1"/>
        </w:rPr>
        <w:t xml:space="preserve"> </w:t>
      </w:r>
      <w:r w:rsidRPr="00402C12">
        <w:t>CONTRATADA, por</w:t>
      </w:r>
      <w:r w:rsidRPr="00402C12">
        <w:rPr>
          <w:spacing w:val="2"/>
        </w:rPr>
        <w:t xml:space="preserve"> </w:t>
      </w:r>
      <w:r w:rsidRPr="00402C12">
        <w:t>qualquer</w:t>
      </w:r>
      <w:r w:rsidRPr="00402C12">
        <w:rPr>
          <w:spacing w:val="-1"/>
        </w:rPr>
        <w:t xml:space="preserve"> </w:t>
      </w:r>
      <w:r w:rsidRPr="00402C12">
        <w:t>inobservância</w:t>
      </w:r>
      <w:r w:rsidRPr="00402C12">
        <w:rPr>
          <w:spacing w:val="1"/>
        </w:rPr>
        <w:t xml:space="preserve"> </w:t>
      </w:r>
      <w:r w:rsidRPr="00402C12">
        <w:t>ou omissão</w:t>
      </w:r>
      <w:r w:rsidRPr="00402C12">
        <w:rPr>
          <w:spacing w:val="-1"/>
        </w:rPr>
        <w:t xml:space="preserve"> </w:t>
      </w:r>
      <w:r w:rsidRPr="00402C12">
        <w:t>às</w:t>
      </w:r>
      <w:r w:rsidRPr="00402C12">
        <w:rPr>
          <w:spacing w:val="1"/>
        </w:rPr>
        <w:t xml:space="preserve"> </w:t>
      </w:r>
      <w:r w:rsidRPr="00402C12">
        <w:t>cláusulas contratuais.</w:t>
      </w:r>
    </w:p>
    <w:p w14:paraId="0FB03BDC" w14:textId="77777777" w:rsidR="00B93627" w:rsidRPr="00842195" w:rsidRDefault="00B93627" w:rsidP="003F2D7C">
      <w:pPr>
        <w:jc w:val="both"/>
        <w:rPr>
          <w:highlight w:val="yellow"/>
        </w:rPr>
      </w:pPr>
    </w:p>
    <w:p w14:paraId="76F512C0" w14:textId="77777777" w:rsidR="00B93627" w:rsidRPr="00A032DF" w:rsidRDefault="00B93627" w:rsidP="003F2D7C">
      <w:pPr>
        <w:pStyle w:val="Ttulo1"/>
        <w:spacing w:before="0" w:after="0"/>
        <w:jc w:val="both"/>
        <w:rPr>
          <w:rFonts w:ascii="Times New Roman" w:hAnsi="Times New Roman"/>
          <w:sz w:val="24"/>
          <w:szCs w:val="24"/>
        </w:rPr>
      </w:pPr>
      <w:r w:rsidRPr="005D45A8">
        <w:rPr>
          <w:rFonts w:ascii="Times New Roman" w:hAnsi="Times New Roman"/>
          <w:sz w:val="24"/>
          <w:szCs w:val="24"/>
        </w:rPr>
        <w:t>CLÁUSULA TERCEIRA</w:t>
      </w:r>
      <w:r w:rsidR="001E5D7C">
        <w:rPr>
          <w:rFonts w:ascii="Times New Roman" w:hAnsi="Times New Roman"/>
          <w:sz w:val="24"/>
          <w:szCs w:val="24"/>
        </w:rPr>
        <w:t xml:space="preserve"> </w:t>
      </w:r>
      <w:r w:rsidRPr="005D45A8">
        <w:rPr>
          <w:rFonts w:ascii="Times New Roman" w:hAnsi="Times New Roman"/>
          <w:sz w:val="24"/>
          <w:szCs w:val="24"/>
        </w:rPr>
        <w:t xml:space="preserve">– </w:t>
      </w:r>
      <w:r>
        <w:rPr>
          <w:rFonts w:ascii="Times New Roman" w:hAnsi="Times New Roman"/>
          <w:sz w:val="24"/>
          <w:szCs w:val="24"/>
        </w:rPr>
        <w:t>DO VALOR E</w:t>
      </w:r>
      <w:r w:rsidRPr="005D45A8">
        <w:rPr>
          <w:rFonts w:ascii="Times New Roman" w:hAnsi="Times New Roman"/>
          <w:sz w:val="24"/>
          <w:szCs w:val="24"/>
        </w:rPr>
        <w:t xml:space="preserve"> DA FORMA DE PAGAMENTO </w:t>
      </w:r>
    </w:p>
    <w:p w14:paraId="32DD59EB" w14:textId="599322E6" w:rsidR="00B93627" w:rsidRPr="00496247" w:rsidRDefault="00B93627" w:rsidP="003F2D7C">
      <w:pPr>
        <w:jc w:val="both"/>
        <w:rPr>
          <w:b/>
          <w:bCs/>
        </w:rPr>
      </w:pPr>
      <w:r w:rsidRPr="00F66547">
        <w:t xml:space="preserve">3.1 O valor total do presente Contrato é de </w:t>
      </w:r>
      <w:r w:rsidRPr="00F66547">
        <w:rPr>
          <w:b/>
          <w:color w:val="000000"/>
        </w:rPr>
        <w:t>R</w:t>
      </w:r>
      <w:r w:rsidRPr="00133F6C">
        <w:rPr>
          <w:b/>
          <w:color w:val="000000"/>
        </w:rPr>
        <w:t xml:space="preserve">$ </w:t>
      </w:r>
      <w:r w:rsidR="005770C4">
        <w:rPr>
          <w:b/>
          <w:color w:val="000000"/>
        </w:rPr>
        <w:t>8</w:t>
      </w:r>
      <w:r w:rsidR="001E5D7C">
        <w:rPr>
          <w:b/>
          <w:color w:val="000000"/>
        </w:rPr>
        <w:t>.</w:t>
      </w:r>
      <w:r w:rsidR="005770C4">
        <w:rPr>
          <w:b/>
          <w:color w:val="000000"/>
        </w:rPr>
        <w:t>0</w:t>
      </w:r>
      <w:r w:rsidR="001E5D7C">
        <w:rPr>
          <w:b/>
          <w:color w:val="000000"/>
        </w:rPr>
        <w:t>00,00</w:t>
      </w:r>
      <w:r w:rsidRPr="00133F6C">
        <w:rPr>
          <w:b/>
          <w:color w:val="000000"/>
        </w:rPr>
        <w:t xml:space="preserve"> (</w:t>
      </w:r>
      <w:r w:rsidR="005770C4">
        <w:rPr>
          <w:b/>
          <w:color w:val="000000"/>
        </w:rPr>
        <w:t xml:space="preserve">oito </w:t>
      </w:r>
      <w:r w:rsidR="001E5D7C">
        <w:rPr>
          <w:b/>
          <w:color w:val="000000"/>
        </w:rPr>
        <w:t>mil reais</w:t>
      </w:r>
      <w:r w:rsidRPr="00133F6C">
        <w:rPr>
          <w:b/>
          <w:color w:val="000000"/>
        </w:rPr>
        <w:t>),</w:t>
      </w:r>
      <w:r>
        <w:rPr>
          <w:b/>
          <w:color w:val="000000"/>
        </w:rPr>
        <w:t xml:space="preserve"> </w:t>
      </w:r>
      <w:r w:rsidR="001E5D7C" w:rsidRPr="001E5D7C">
        <w:rPr>
          <w:color w:val="000000"/>
        </w:rPr>
        <w:t>e</w:t>
      </w:r>
      <w:r w:rsidR="001E5D7C">
        <w:rPr>
          <w:b/>
          <w:color w:val="000000"/>
        </w:rPr>
        <w:t xml:space="preserve"> </w:t>
      </w:r>
      <w:r w:rsidRPr="00AB3EBA">
        <w:rPr>
          <w:color w:val="000000"/>
        </w:rPr>
        <w:t>o</w:t>
      </w:r>
      <w:r w:rsidRPr="00AB3EBA">
        <w:t xml:space="preserve"> </w:t>
      </w:r>
      <w:r w:rsidRPr="00496247">
        <w:t>pagamento será efetuado 50% (</w:t>
      </w:r>
      <w:proofErr w:type="spellStart"/>
      <w:r w:rsidRPr="00496247">
        <w:t>cinqüenta</w:t>
      </w:r>
      <w:proofErr w:type="spellEnd"/>
      <w:r w:rsidRPr="00496247">
        <w:t xml:space="preserve"> por cento) na homologação dos inscritos e 50% (</w:t>
      </w:r>
      <w:proofErr w:type="spellStart"/>
      <w:r w:rsidRPr="00496247">
        <w:t>cinqüenta</w:t>
      </w:r>
      <w:proofErr w:type="spellEnd"/>
      <w:r w:rsidRPr="00496247">
        <w:t xml:space="preserve"> por cento) no resultado final. A </w:t>
      </w:r>
      <w:r>
        <w:t>CONTRATADA</w:t>
      </w:r>
      <w:r w:rsidRPr="00496247">
        <w:t xml:space="preserve"> deverá apresentar as competentes Notas Fiscais de prestação de serviços, e o pagamento será realizado </w:t>
      </w:r>
      <w:r>
        <w:t xml:space="preserve">em </w:t>
      </w:r>
      <w:r w:rsidRPr="00496247">
        <w:t>até 30 (trinta) di</w:t>
      </w:r>
      <w:r>
        <w:t xml:space="preserve">as após apresentação das mesmas, </w:t>
      </w:r>
      <w:r w:rsidRPr="00F66547">
        <w:t>contendo na</w:t>
      </w:r>
      <w:r w:rsidR="001E5D7C">
        <w:t>s</w:t>
      </w:r>
      <w:r w:rsidRPr="00F66547">
        <w:t xml:space="preserve"> Nota</w:t>
      </w:r>
      <w:r w:rsidR="001E5D7C">
        <w:t>s</w:t>
      </w:r>
      <w:r w:rsidRPr="00F66547">
        <w:t xml:space="preserve"> os seguintes dizeres, obrigatoriamente:</w:t>
      </w:r>
    </w:p>
    <w:p w14:paraId="70CF641C" w14:textId="5B14E226" w:rsidR="00B93627" w:rsidRPr="009B4BF2" w:rsidRDefault="00B93627" w:rsidP="003F2D7C">
      <w:pPr>
        <w:jc w:val="both"/>
        <w:rPr>
          <w:b/>
        </w:rPr>
      </w:pPr>
      <w:r w:rsidRPr="009B4BF2">
        <w:rPr>
          <w:b/>
          <w:bCs/>
        </w:rPr>
        <w:t xml:space="preserve">a) </w:t>
      </w:r>
      <w:r>
        <w:rPr>
          <w:b/>
        </w:rPr>
        <w:t>Dispensa de Licitação</w:t>
      </w:r>
      <w:r w:rsidRPr="009B4BF2">
        <w:rPr>
          <w:b/>
        </w:rPr>
        <w:t xml:space="preserve"> nº. </w:t>
      </w:r>
      <w:r w:rsidR="00455A0E">
        <w:rPr>
          <w:b/>
        </w:rPr>
        <w:t>003</w:t>
      </w:r>
      <w:r w:rsidRPr="009B4BF2">
        <w:rPr>
          <w:b/>
        </w:rPr>
        <w:t>/</w:t>
      </w:r>
      <w:r w:rsidR="001E5D7C">
        <w:rPr>
          <w:b/>
        </w:rPr>
        <w:t>2025</w:t>
      </w:r>
    </w:p>
    <w:p w14:paraId="5F407AE9" w14:textId="04809CA4" w:rsidR="00B93627" w:rsidRPr="009B4BF2" w:rsidRDefault="00B93627" w:rsidP="003F2D7C">
      <w:pPr>
        <w:autoSpaceDE w:val="0"/>
        <w:autoSpaceDN w:val="0"/>
        <w:adjustRightInd w:val="0"/>
        <w:jc w:val="both"/>
        <w:rPr>
          <w:b/>
        </w:rPr>
      </w:pPr>
      <w:r w:rsidRPr="009B4BF2">
        <w:rPr>
          <w:b/>
          <w:bCs/>
        </w:rPr>
        <w:t xml:space="preserve">b) </w:t>
      </w:r>
      <w:r w:rsidRPr="009B4BF2">
        <w:rPr>
          <w:b/>
        </w:rPr>
        <w:t xml:space="preserve">Processo nº. </w:t>
      </w:r>
      <w:r w:rsidR="00455A0E">
        <w:rPr>
          <w:b/>
        </w:rPr>
        <w:t>003</w:t>
      </w:r>
      <w:r w:rsidRPr="009B4BF2">
        <w:rPr>
          <w:b/>
        </w:rPr>
        <w:t>/</w:t>
      </w:r>
      <w:r w:rsidR="001E5D7C">
        <w:rPr>
          <w:b/>
        </w:rPr>
        <w:t>2025</w:t>
      </w:r>
    </w:p>
    <w:p w14:paraId="47B8167C" w14:textId="2DEA6B19" w:rsidR="00B93627" w:rsidRPr="009B4BF2" w:rsidRDefault="00B93627" w:rsidP="003F2D7C">
      <w:pPr>
        <w:pStyle w:val="Recuodecorpodetexto3"/>
        <w:widowControl w:val="0"/>
        <w:spacing w:after="0"/>
        <w:ind w:left="0"/>
        <w:jc w:val="both"/>
        <w:rPr>
          <w:b/>
          <w:bCs/>
          <w:sz w:val="24"/>
          <w:szCs w:val="24"/>
        </w:rPr>
      </w:pPr>
      <w:r w:rsidRPr="009B4BF2">
        <w:rPr>
          <w:b/>
          <w:bCs/>
          <w:sz w:val="24"/>
          <w:szCs w:val="24"/>
        </w:rPr>
        <w:t xml:space="preserve">c) Contrato nº. </w:t>
      </w:r>
      <w:r w:rsidR="00455A0E">
        <w:rPr>
          <w:b/>
          <w:bCs/>
          <w:sz w:val="24"/>
          <w:szCs w:val="24"/>
        </w:rPr>
        <w:t>003</w:t>
      </w:r>
      <w:r w:rsidRPr="009B4BF2">
        <w:rPr>
          <w:b/>
          <w:bCs/>
          <w:sz w:val="24"/>
          <w:szCs w:val="24"/>
        </w:rPr>
        <w:t>/</w:t>
      </w:r>
      <w:r w:rsidR="001E5D7C">
        <w:rPr>
          <w:b/>
          <w:bCs/>
          <w:sz w:val="24"/>
          <w:szCs w:val="24"/>
        </w:rPr>
        <w:t>2025</w:t>
      </w:r>
    </w:p>
    <w:p w14:paraId="7C4364B7" w14:textId="77777777" w:rsidR="00B93627" w:rsidRPr="00694D43" w:rsidRDefault="00B93627" w:rsidP="003F2D7C">
      <w:pPr>
        <w:jc w:val="both"/>
      </w:pPr>
      <w:r>
        <w:rPr>
          <w:bCs/>
        </w:rPr>
        <w:t>3</w:t>
      </w:r>
      <w:r w:rsidRPr="00694D43">
        <w:rPr>
          <w:bCs/>
        </w:rPr>
        <w:t xml:space="preserve">.2 </w:t>
      </w:r>
      <w:r w:rsidRPr="00694D43">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07BC03C" w14:textId="77777777" w:rsidR="00B93627" w:rsidRPr="00694D43" w:rsidRDefault="00B93627" w:rsidP="003F2D7C">
      <w:pPr>
        <w:jc w:val="both"/>
      </w:pPr>
      <w:r>
        <w:t>3</w:t>
      </w:r>
      <w:r w:rsidRPr="00694D43">
        <w:t>.2.1 A inadimplência da CONTRATADA com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668A8C18" w14:textId="77777777" w:rsidR="00B93627" w:rsidRPr="00694D43" w:rsidRDefault="00B93627" w:rsidP="003F2D7C">
      <w:pPr>
        <w:jc w:val="both"/>
      </w:pPr>
      <w:r>
        <w:t>3</w:t>
      </w:r>
      <w:r w:rsidRPr="00694D43">
        <w:t>.3 Os valores serão creditados diretamente na conta corrente a ser indicada pela CONTRATADA.</w:t>
      </w:r>
    </w:p>
    <w:p w14:paraId="6C2D6DCD" w14:textId="77777777" w:rsidR="00B93627" w:rsidRDefault="00B93627" w:rsidP="003F2D7C">
      <w:pPr>
        <w:jc w:val="both"/>
      </w:pPr>
      <w:r>
        <w:t>3</w:t>
      </w:r>
      <w:r w:rsidRPr="00694D43">
        <w:t>.4 Qualquer erro ou omissão ocorridos na documentação fiscal será motivo de correção por parte da CONTRATADA e haverá, em decorrência, suspensão do prazo de pagamento até que o problema seja definitivamente sanado.</w:t>
      </w:r>
    </w:p>
    <w:p w14:paraId="6F599A96" w14:textId="77777777" w:rsidR="00DE01A6" w:rsidRDefault="00DE01A6" w:rsidP="003F2D7C">
      <w:pPr>
        <w:jc w:val="both"/>
      </w:pPr>
    </w:p>
    <w:p w14:paraId="0FE92C20" w14:textId="77777777" w:rsidR="00DE01A6" w:rsidRDefault="00DE01A6" w:rsidP="003F2D7C">
      <w:pPr>
        <w:jc w:val="both"/>
      </w:pPr>
    </w:p>
    <w:p w14:paraId="0419E07D" w14:textId="77777777" w:rsidR="00DE01A6" w:rsidRDefault="00DE01A6" w:rsidP="003F2D7C">
      <w:pPr>
        <w:jc w:val="both"/>
      </w:pPr>
    </w:p>
    <w:p w14:paraId="310E0A35" w14:textId="77777777" w:rsidR="00DE01A6" w:rsidRDefault="00DE01A6" w:rsidP="003F2D7C">
      <w:pPr>
        <w:jc w:val="both"/>
      </w:pPr>
    </w:p>
    <w:p w14:paraId="5F19A409" w14:textId="77777777" w:rsidR="00DE01A6" w:rsidRPr="00694D43" w:rsidRDefault="00DE01A6" w:rsidP="003F2D7C">
      <w:pPr>
        <w:jc w:val="both"/>
      </w:pPr>
    </w:p>
    <w:p w14:paraId="25DA3FB2" w14:textId="77777777" w:rsidR="00B93627" w:rsidRPr="00694D43" w:rsidRDefault="00B93627" w:rsidP="003F2D7C">
      <w:pPr>
        <w:jc w:val="both"/>
        <w:rPr>
          <w:color w:val="FF0000"/>
        </w:rPr>
      </w:pPr>
    </w:p>
    <w:p w14:paraId="40CA4AA2" w14:textId="77777777" w:rsidR="00B93627" w:rsidRDefault="00B93627" w:rsidP="003F2D7C">
      <w:pPr>
        <w:pStyle w:val="Ttulo1"/>
        <w:spacing w:before="0" w:after="0"/>
        <w:jc w:val="both"/>
      </w:pPr>
      <w:r w:rsidRPr="00694D43">
        <w:rPr>
          <w:rFonts w:ascii="Times New Roman" w:hAnsi="Times New Roman"/>
          <w:sz w:val="24"/>
          <w:szCs w:val="24"/>
        </w:rPr>
        <w:t xml:space="preserve">CLÁUSULA </w:t>
      </w:r>
      <w:r>
        <w:rPr>
          <w:rFonts w:ascii="Times New Roman" w:hAnsi="Times New Roman"/>
          <w:sz w:val="24"/>
          <w:szCs w:val="24"/>
        </w:rPr>
        <w:t>QUARTA</w:t>
      </w:r>
      <w:r w:rsidRPr="00694D43">
        <w:rPr>
          <w:rFonts w:ascii="Times New Roman" w:hAnsi="Times New Roman"/>
          <w:sz w:val="24"/>
          <w:szCs w:val="24"/>
        </w:rPr>
        <w:t xml:space="preserve"> - DO REAJUSTE</w:t>
      </w:r>
    </w:p>
    <w:p w14:paraId="2B9E00D2" w14:textId="77777777" w:rsidR="00B93627" w:rsidRPr="00FD6FAA" w:rsidRDefault="00B93627" w:rsidP="003F2D7C">
      <w:pPr>
        <w:pStyle w:val="PargrafodaLista"/>
        <w:widowControl w:val="0"/>
        <w:tabs>
          <w:tab w:val="left" w:pos="603"/>
        </w:tabs>
        <w:ind w:left="0" w:right="-51"/>
        <w:contextualSpacing w:val="0"/>
        <w:jc w:val="both"/>
      </w:pPr>
      <w:r>
        <w:t>4.1</w:t>
      </w:r>
      <w:r w:rsidRPr="00FD6FAA">
        <w:t xml:space="preserve"> Não haverá recomposição ou reajuste de preços (que poderá ocorrer a cada período de 12 (doze) meses), exceto para manter o equilíbrio econômico-financeiro do contrato, desde que devidamente comprovado e aceito pela Administração.</w:t>
      </w:r>
    </w:p>
    <w:p w14:paraId="67923534" w14:textId="77777777" w:rsidR="00B93627" w:rsidRPr="00FD6FAA" w:rsidRDefault="00B93627" w:rsidP="003F2D7C">
      <w:pPr>
        <w:jc w:val="both"/>
      </w:pPr>
      <w:r>
        <w:t>4.2</w:t>
      </w:r>
      <w:r w:rsidRPr="00FD6FAA">
        <w:t xml:space="preserve"> A Administração terá o prazo de 15 (quinze) dias úteis para </w:t>
      </w:r>
      <w:r w:rsidRPr="00FD6FAA">
        <w:rPr>
          <w:color w:val="000000"/>
        </w:rPr>
        <w:t>resposta ao pedido de restabelecimento do equilíbrio econômico-financeiro.</w:t>
      </w:r>
    </w:p>
    <w:p w14:paraId="6F0FFF94" w14:textId="2C4A8E69" w:rsidR="00B93627" w:rsidRPr="00FD6FAA" w:rsidRDefault="00B93627" w:rsidP="003F2D7C">
      <w:pPr>
        <w:jc w:val="both"/>
      </w:pPr>
      <w:r>
        <w:t>4.3</w:t>
      </w:r>
      <w:r w:rsidRPr="00FD6FAA">
        <w:t xml:space="preserve"> Os preços inicialmente contratados são fixos e irreajustáveis no prazo de um ano contado da data do orçamento estimado, em </w:t>
      </w:r>
      <w:r w:rsidR="00E84706">
        <w:t>21</w:t>
      </w:r>
      <w:r>
        <w:t>/</w:t>
      </w:r>
      <w:r w:rsidR="001E5D7C">
        <w:t>05</w:t>
      </w:r>
      <w:r>
        <w:rPr>
          <w:iCs/>
        </w:rPr>
        <w:t>/</w:t>
      </w:r>
      <w:r w:rsidRPr="00FD6FAA">
        <w:rPr>
          <w:iCs/>
        </w:rPr>
        <w:t>2025</w:t>
      </w:r>
      <w:r w:rsidRPr="00FD6FAA">
        <w:t>.</w:t>
      </w:r>
    </w:p>
    <w:p w14:paraId="53CCBBFD" w14:textId="77777777" w:rsidR="00B93627" w:rsidRPr="00FD6FAA" w:rsidRDefault="00B93627" w:rsidP="003F2D7C">
      <w:pPr>
        <w:jc w:val="both"/>
      </w:pPr>
      <w:r>
        <w:t>4.4</w:t>
      </w:r>
      <w:r w:rsidRPr="00FD6FAA">
        <w:t xml:space="preserve"> Após o interregno de um ano do orçamento estimado, e independentemente de pedido da CONTRATADA, os preços iniciais poderão ser reajustados, mediante a aplicação, pela CONTRATANTE, do índice IPCA</w:t>
      </w:r>
      <w:r w:rsidRPr="00FD6FAA">
        <w:rPr>
          <w:i/>
          <w:iCs/>
        </w:rPr>
        <w:t>,</w:t>
      </w:r>
      <w:r w:rsidRPr="00FD6FAA">
        <w:t xml:space="preserve"> exclusivamente para as obrigações iniciadas e concluídas após a ocorrência da anualidade.</w:t>
      </w:r>
    </w:p>
    <w:p w14:paraId="7054B00D" w14:textId="77777777" w:rsidR="00B93627" w:rsidRPr="00FD6FAA" w:rsidRDefault="00B93627" w:rsidP="003F2D7C">
      <w:pPr>
        <w:jc w:val="both"/>
      </w:pPr>
      <w:r>
        <w:t>4.5</w:t>
      </w:r>
      <w:r w:rsidRPr="00FD6FAA">
        <w:t xml:space="preserve"> Nos reajustes subsequentes ao primeiro, o interregno mínimo de um ano será contado a partir dos efeitos financeiros do último reajuste.</w:t>
      </w:r>
    </w:p>
    <w:p w14:paraId="7BF2C613" w14:textId="77777777" w:rsidR="00B93627" w:rsidRPr="00FD6FAA" w:rsidRDefault="00B93627" w:rsidP="003F2D7C">
      <w:pPr>
        <w:jc w:val="both"/>
      </w:pPr>
      <w:r>
        <w:t>4.6</w:t>
      </w:r>
      <w:r w:rsidRPr="00FD6FAA">
        <w:t xml:space="preserve"> No caso de atraso ou não divulgação do(s) índice(s) de reajustamento, a CONTRATANTE pagará a CONTRATADA a importância calculada pela última variação conhecida, liquidando a diferença correspondente tão logo seja(m) divulgado(s) o(s) índice(s) definitivo(s). </w:t>
      </w:r>
    </w:p>
    <w:p w14:paraId="2BA5C1B6" w14:textId="77777777" w:rsidR="00B93627" w:rsidRPr="00FD6FAA" w:rsidRDefault="00B93627" w:rsidP="003F2D7C">
      <w:pPr>
        <w:jc w:val="both"/>
      </w:pPr>
      <w:r>
        <w:t>4.7</w:t>
      </w:r>
      <w:r w:rsidRPr="00FD6FAA">
        <w:t xml:space="preserve"> Nas aferições finais, o(s) índice(s) utilizado(s) para reajuste será(</w:t>
      </w:r>
      <w:proofErr w:type="spellStart"/>
      <w:r w:rsidRPr="00FD6FAA">
        <w:t>ão</w:t>
      </w:r>
      <w:proofErr w:type="spellEnd"/>
      <w:r w:rsidRPr="00FD6FAA">
        <w:t>), obrigatoriamente, o(s) definitivo(s).</w:t>
      </w:r>
    </w:p>
    <w:p w14:paraId="110531DF" w14:textId="77777777" w:rsidR="00B93627" w:rsidRPr="00FD6FAA" w:rsidRDefault="00B93627" w:rsidP="003F2D7C">
      <w:pPr>
        <w:jc w:val="both"/>
      </w:pPr>
      <w:r>
        <w:t>4.8</w:t>
      </w:r>
      <w:r w:rsidRPr="00FD6FAA">
        <w:t xml:space="preserve"> Caso o(s) índice(s) estabelecido(s) para reajustamento venha(m) a ser extinto(s) ou de qualquer forma não possa(m) mais ser utilizado(s), será(</w:t>
      </w:r>
      <w:proofErr w:type="spellStart"/>
      <w:r w:rsidRPr="00FD6FAA">
        <w:t>ão</w:t>
      </w:r>
      <w:proofErr w:type="spellEnd"/>
      <w:r w:rsidRPr="00FD6FAA">
        <w:t>) adotado(s), em substituição, o(s) que vier(em) a ser determinado(s) pela legislação então em vigor.</w:t>
      </w:r>
    </w:p>
    <w:p w14:paraId="0F56E7D2" w14:textId="77777777" w:rsidR="00B93627" w:rsidRPr="00FD6FAA" w:rsidRDefault="00B93627" w:rsidP="003F2D7C">
      <w:pPr>
        <w:jc w:val="both"/>
      </w:pPr>
      <w:r>
        <w:t>4.9</w:t>
      </w:r>
      <w:r w:rsidRPr="00FD6FAA">
        <w:t xml:space="preserve"> Na ausência de previsão legal quanto ao índice substituto, as partes elegerão novo índice oficial, para reajustamento do preço do valor remanescente, por meio de termo aditivo. </w:t>
      </w:r>
    </w:p>
    <w:p w14:paraId="1408126C" w14:textId="77777777" w:rsidR="00B93627" w:rsidRPr="00FD6FAA" w:rsidRDefault="00B93627" w:rsidP="003F2D7C">
      <w:pPr>
        <w:jc w:val="both"/>
      </w:pPr>
      <w:r>
        <w:t>4.10</w:t>
      </w:r>
      <w:r w:rsidRPr="00FD6FAA">
        <w:t xml:space="preserve"> O reajuste poderá ser realizado por apostilamento.</w:t>
      </w:r>
    </w:p>
    <w:p w14:paraId="14B77661" w14:textId="77777777" w:rsidR="00B93627" w:rsidRPr="00694D43" w:rsidRDefault="00B93627" w:rsidP="003F2D7C">
      <w:pPr>
        <w:jc w:val="both"/>
      </w:pPr>
    </w:p>
    <w:p w14:paraId="5D45231B" w14:textId="77777777" w:rsidR="00B93627" w:rsidRPr="00694D43" w:rsidRDefault="00B93627" w:rsidP="003F2D7C">
      <w:pPr>
        <w:pStyle w:val="Ttulo2"/>
        <w:spacing w:before="0"/>
        <w:jc w:val="both"/>
        <w:rPr>
          <w:rFonts w:ascii="Times New Roman" w:hAnsi="Times New Roman" w:cs="Times New Roman"/>
          <w:color w:val="auto"/>
          <w:sz w:val="24"/>
          <w:szCs w:val="24"/>
        </w:rPr>
      </w:pPr>
      <w:r w:rsidRPr="00694D43">
        <w:rPr>
          <w:rFonts w:ascii="Times New Roman" w:hAnsi="Times New Roman" w:cs="Times New Roman"/>
          <w:color w:val="auto"/>
          <w:sz w:val="24"/>
          <w:szCs w:val="24"/>
        </w:rPr>
        <w:t xml:space="preserve">CLÁUSULA </w:t>
      </w:r>
      <w:r>
        <w:rPr>
          <w:rFonts w:ascii="Times New Roman" w:hAnsi="Times New Roman" w:cs="Times New Roman"/>
          <w:color w:val="auto"/>
          <w:sz w:val="24"/>
          <w:szCs w:val="24"/>
        </w:rPr>
        <w:t>QUINTA</w:t>
      </w:r>
      <w:r w:rsidRPr="00694D43">
        <w:rPr>
          <w:rFonts w:ascii="Times New Roman" w:hAnsi="Times New Roman" w:cs="Times New Roman"/>
          <w:color w:val="auto"/>
          <w:sz w:val="24"/>
          <w:szCs w:val="24"/>
        </w:rPr>
        <w:t xml:space="preserve"> – DOS RECURSOS FINANCEIROS E DA DOTAÇÃO</w:t>
      </w:r>
    </w:p>
    <w:p w14:paraId="4060A1AB" w14:textId="77777777" w:rsidR="00B93627" w:rsidRPr="00694D43" w:rsidRDefault="00B93627" w:rsidP="003F2D7C">
      <w:pPr>
        <w:jc w:val="both"/>
      </w:pPr>
      <w:r>
        <w:t>5</w:t>
      </w:r>
      <w:r w:rsidRPr="00694D43">
        <w:t xml:space="preserve">.1 </w:t>
      </w:r>
      <w:r w:rsidRPr="00694D43">
        <w:rPr>
          <w:color w:val="000000"/>
        </w:rPr>
        <w:t xml:space="preserve">Os recursos financeiros para a contratação do objeto do presente Contrato são </w:t>
      </w:r>
      <w:r w:rsidRPr="00694D43">
        <w:t xml:space="preserve">oriundos do Governo Municipal. </w:t>
      </w:r>
    </w:p>
    <w:p w14:paraId="5626F550" w14:textId="77777777" w:rsidR="00B93627" w:rsidRPr="00694D43" w:rsidRDefault="00B93627" w:rsidP="003F2D7C">
      <w:pPr>
        <w:pStyle w:val="Estilo1"/>
        <w:suppressLineNumbers/>
        <w:spacing w:after="0"/>
        <w:rPr>
          <w:rFonts w:ascii="Times New Roman" w:hAnsi="Times New Roman" w:cs="Times New Roman"/>
          <w:sz w:val="24"/>
          <w:szCs w:val="24"/>
        </w:rPr>
      </w:pPr>
      <w:r>
        <w:rPr>
          <w:rFonts w:ascii="Times New Roman" w:hAnsi="Times New Roman" w:cs="Times New Roman"/>
          <w:sz w:val="24"/>
          <w:szCs w:val="24"/>
        </w:rPr>
        <w:t>5</w:t>
      </w:r>
      <w:r w:rsidRPr="00694D43">
        <w:rPr>
          <w:rFonts w:ascii="Times New Roman" w:hAnsi="Times New Roman" w:cs="Times New Roman"/>
          <w:sz w:val="24"/>
          <w:szCs w:val="24"/>
        </w:rPr>
        <w:t>.2 As despesas com a execução do objeto do presente termo, serão atendidas à conta de recursos orçamentários consignados no orçamento vigente, a saber:</w:t>
      </w:r>
    </w:p>
    <w:p w14:paraId="2F9DCFE3" w14:textId="77777777" w:rsidR="00B93627" w:rsidRPr="00694D43" w:rsidRDefault="00B93627" w:rsidP="003F2D7C">
      <w:pPr>
        <w:ind w:right="-773"/>
        <w:jc w:val="both"/>
      </w:pPr>
    </w:p>
    <w:p w14:paraId="4FAAFC6D" w14:textId="77777777" w:rsidR="00E84706" w:rsidRPr="00516406" w:rsidRDefault="00E84706" w:rsidP="00E84706">
      <w:pPr>
        <w:jc w:val="both"/>
        <w:rPr>
          <w:color w:val="000000" w:themeColor="text1"/>
          <w:sz w:val="22"/>
          <w:szCs w:val="22"/>
        </w:rPr>
      </w:pPr>
      <w:r w:rsidRPr="00516406">
        <w:rPr>
          <w:color w:val="000000" w:themeColor="text1"/>
          <w:sz w:val="22"/>
          <w:szCs w:val="22"/>
        </w:rPr>
        <w:t>01 - LEGISLATIVO</w:t>
      </w:r>
    </w:p>
    <w:p w14:paraId="6DA2BFEE" w14:textId="77777777" w:rsidR="00E84706" w:rsidRPr="00516406" w:rsidRDefault="00E84706" w:rsidP="00E84706">
      <w:pPr>
        <w:jc w:val="both"/>
        <w:rPr>
          <w:color w:val="000000" w:themeColor="text1"/>
          <w:sz w:val="22"/>
          <w:szCs w:val="22"/>
        </w:rPr>
      </w:pPr>
      <w:r w:rsidRPr="00516406">
        <w:rPr>
          <w:color w:val="000000" w:themeColor="text1"/>
          <w:sz w:val="22"/>
          <w:szCs w:val="22"/>
        </w:rPr>
        <w:t>010100 – CAMARA MUNICIPAL</w:t>
      </w:r>
    </w:p>
    <w:p w14:paraId="17AA019A" w14:textId="77777777" w:rsidR="00E84706" w:rsidRPr="00516406" w:rsidRDefault="00E84706" w:rsidP="00E84706">
      <w:pPr>
        <w:jc w:val="both"/>
        <w:rPr>
          <w:color w:val="000000" w:themeColor="text1"/>
          <w:sz w:val="22"/>
          <w:szCs w:val="22"/>
        </w:rPr>
      </w:pPr>
      <w:r w:rsidRPr="00516406">
        <w:rPr>
          <w:color w:val="000000" w:themeColor="text1"/>
          <w:sz w:val="22"/>
          <w:szCs w:val="22"/>
        </w:rPr>
        <w:t>01.031.0001.2002.0000 – MANUTENÇÃO DA SECRETARIA DA CÂMARA</w:t>
      </w:r>
    </w:p>
    <w:p w14:paraId="7B6E656A" w14:textId="20639EC4" w:rsidR="00DF4561" w:rsidRDefault="00DF4561" w:rsidP="003F2D7C">
      <w:pPr>
        <w:jc w:val="both"/>
      </w:pPr>
    </w:p>
    <w:p w14:paraId="55357ECE" w14:textId="77777777" w:rsidR="00B93627" w:rsidRPr="00694D43" w:rsidRDefault="00B93627" w:rsidP="003F2D7C">
      <w:pPr>
        <w:ind w:right="-773"/>
        <w:jc w:val="both"/>
      </w:pPr>
    </w:p>
    <w:p w14:paraId="004E82E0" w14:textId="77777777" w:rsidR="00B93627" w:rsidRPr="00694D43" w:rsidRDefault="00B93627" w:rsidP="003F2D7C">
      <w:pPr>
        <w:pStyle w:val="Ttulo3"/>
        <w:spacing w:before="0"/>
        <w:jc w:val="both"/>
        <w:rPr>
          <w:rFonts w:ascii="Times New Roman" w:hAnsi="Times New Roman" w:cs="Times New Roman"/>
          <w:color w:val="auto"/>
        </w:rPr>
      </w:pPr>
      <w:r w:rsidRPr="00694D43">
        <w:rPr>
          <w:rFonts w:ascii="Times New Roman" w:hAnsi="Times New Roman" w:cs="Times New Roman"/>
          <w:color w:val="auto"/>
        </w:rPr>
        <w:t xml:space="preserve">CLÁUSULA </w:t>
      </w:r>
      <w:r>
        <w:rPr>
          <w:rFonts w:ascii="Times New Roman" w:hAnsi="Times New Roman" w:cs="Times New Roman"/>
          <w:color w:val="auto"/>
        </w:rPr>
        <w:t>SEXTA</w:t>
      </w:r>
      <w:r w:rsidRPr="00694D43">
        <w:rPr>
          <w:rFonts w:ascii="Times New Roman" w:hAnsi="Times New Roman" w:cs="Times New Roman"/>
          <w:color w:val="auto"/>
        </w:rPr>
        <w:t xml:space="preserve"> – DA VIGÊNCIA E DA PRORROGAÇÃO </w:t>
      </w:r>
    </w:p>
    <w:p w14:paraId="5EFF7D47" w14:textId="77777777" w:rsidR="00B93627" w:rsidRDefault="00B93627" w:rsidP="003F2D7C">
      <w:pPr>
        <w:pStyle w:val="Cabealho"/>
        <w:ind w:left="30"/>
        <w:jc w:val="both"/>
      </w:pPr>
      <w:r>
        <w:t>6</w:t>
      </w:r>
      <w:r w:rsidRPr="00694D43">
        <w:t xml:space="preserve">.1 </w:t>
      </w:r>
      <w:r w:rsidRPr="00C473A4">
        <w:t xml:space="preserve">O prazo de vigência do presente Contrato será de </w:t>
      </w:r>
      <w:r w:rsidR="00BB5EF6" w:rsidRPr="00BB5EF6">
        <w:rPr>
          <w:b/>
        </w:rPr>
        <w:t>180</w:t>
      </w:r>
      <w:r w:rsidRPr="00BB5EF6">
        <w:rPr>
          <w:b/>
        </w:rPr>
        <w:t xml:space="preserve"> (</w:t>
      </w:r>
      <w:r w:rsidR="00BB5EF6" w:rsidRPr="00BB5EF6">
        <w:rPr>
          <w:b/>
        </w:rPr>
        <w:t>cento e oitenta</w:t>
      </w:r>
      <w:r w:rsidRPr="00BB5EF6">
        <w:rPr>
          <w:b/>
        </w:rPr>
        <w:t xml:space="preserve">) </w:t>
      </w:r>
      <w:r w:rsidR="00BB5EF6" w:rsidRPr="00BB5EF6">
        <w:rPr>
          <w:b/>
        </w:rPr>
        <w:t>dias</w:t>
      </w:r>
      <w:r w:rsidRPr="00A10C0E">
        <w:t>, a contar da data de sua assinatura</w:t>
      </w:r>
      <w:r>
        <w:t>,</w:t>
      </w:r>
      <w:r>
        <w:rPr>
          <w:b/>
        </w:rPr>
        <w:t xml:space="preserve"> </w:t>
      </w:r>
      <w:r w:rsidRPr="00B85A60">
        <w:t xml:space="preserve">podendo ser prorrogado </w:t>
      </w:r>
      <w:r w:rsidR="00BB5EF6">
        <w:t>por até igual</w:t>
      </w:r>
      <w:r w:rsidRPr="00B85A60">
        <w:t xml:space="preserve"> período, </w:t>
      </w:r>
      <w:r>
        <w:t>caso haja fato superveniente,</w:t>
      </w:r>
      <w:r w:rsidRPr="00B85A60">
        <w:t xml:space="preserve"> mediante justificativa por escrito e aceitação de ambas as partes, devidamente autuadas no processo.  </w:t>
      </w:r>
    </w:p>
    <w:p w14:paraId="1111FDFD" w14:textId="77777777" w:rsidR="00DE01A6" w:rsidRDefault="00DE01A6" w:rsidP="003F2D7C">
      <w:pPr>
        <w:pStyle w:val="Cabealho"/>
        <w:ind w:left="30"/>
        <w:jc w:val="both"/>
      </w:pPr>
    </w:p>
    <w:p w14:paraId="70A1620D" w14:textId="77777777" w:rsidR="00DE01A6" w:rsidRPr="00B85A60" w:rsidRDefault="00DE01A6" w:rsidP="003F2D7C">
      <w:pPr>
        <w:pStyle w:val="Cabealho"/>
        <w:ind w:left="30"/>
        <w:jc w:val="both"/>
      </w:pPr>
    </w:p>
    <w:p w14:paraId="0A75E597" w14:textId="77777777" w:rsidR="00B93627" w:rsidRDefault="00B93627" w:rsidP="003F2D7C">
      <w:pPr>
        <w:pStyle w:val="Default"/>
        <w:jc w:val="both"/>
        <w:rPr>
          <w:b/>
        </w:rPr>
      </w:pPr>
    </w:p>
    <w:p w14:paraId="67F576B8" w14:textId="77777777" w:rsidR="003F2D7C" w:rsidRPr="00694D43" w:rsidRDefault="003F2D7C" w:rsidP="003F2D7C">
      <w:pPr>
        <w:pStyle w:val="Default"/>
        <w:jc w:val="both"/>
        <w:rPr>
          <w:b/>
        </w:rPr>
      </w:pPr>
    </w:p>
    <w:p w14:paraId="4ED858C5" w14:textId="77777777" w:rsidR="00B93627" w:rsidRPr="00694D43" w:rsidRDefault="00B93627" w:rsidP="003F2D7C">
      <w:pPr>
        <w:tabs>
          <w:tab w:val="left" w:pos="2880"/>
        </w:tabs>
        <w:ind w:right="-142"/>
        <w:jc w:val="both"/>
        <w:rPr>
          <w:b/>
        </w:rPr>
      </w:pPr>
      <w:r w:rsidRPr="00694D43">
        <w:rPr>
          <w:b/>
        </w:rPr>
        <w:t xml:space="preserve">CLÁUSULA </w:t>
      </w:r>
      <w:r>
        <w:rPr>
          <w:b/>
        </w:rPr>
        <w:t>SÉTIMA</w:t>
      </w:r>
      <w:r w:rsidRPr="00694D43">
        <w:rPr>
          <w:b/>
        </w:rPr>
        <w:t xml:space="preserve"> – DAS ALTERAÇÕES</w:t>
      </w:r>
    </w:p>
    <w:p w14:paraId="5CD254EE" w14:textId="77777777" w:rsidR="00B93627" w:rsidRDefault="00B93627" w:rsidP="003F2D7C">
      <w:pPr>
        <w:widowControl w:val="0"/>
        <w:jc w:val="both"/>
      </w:pPr>
      <w:r>
        <w:t>7</w:t>
      </w:r>
      <w:r w:rsidRPr="00694D43">
        <w:t xml:space="preserve">.1 Eventuais alterações contratuais reger-se-ão pela disciplina dos </w:t>
      </w:r>
      <w:proofErr w:type="spellStart"/>
      <w:r w:rsidRPr="00694D43">
        <w:t>Arts</w:t>
      </w:r>
      <w:proofErr w:type="spellEnd"/>
      <w:r w:rsidRPr="00694D43">
        <w:t>. 124 e seguintes da Lei nº 14.133/2021.</w:t>
      </w:r>
    </w:p>
    <w:p w14:paraId="0306A310" w14:textId="77777777" w:rsidR="00DE01A6" w:rsidRPr="00694D43" w:rsidRDefault="00DE01A6" w:rsidP="003F2D7C">
      <w:pPr>
        <w:widowControl w:val="0"/>
        <w:jc w:val="both"/>
      </w:pPr>
    </w:p>
    <w:p w14:paraId="0C1126B9" w14:textId="77777777" w:rsidR="00B93627" w:rsidRPr="00694D43" w:rsidRDefault="00B93627" w:rsidP="003F2D7C">
      <w:pPr>
        <w:jc w:val="both"/>
      </w:pPr>
      <w:r>
        <w:t>7</w:t>
      </w:r>
      <w:r w:rsidRPr="00694D43">
        <w:t xml:space="preserve">.2 A CONTRATADA é obrigada a aceitar, nas mesmas condições contratuais, acréscimos ou supressões de até 25% (vinte e cinco por cento) do valor inicial atualizado deste Contrato, </w:t>
      </w:r>
      <w:r w:rsidRPr="00694D43">
        <w:rPr>
          <w:color w:val="000000"/>
        </w:rPr>
        <w:t xml:space="preserve">que se fizerem nas obras, nos serviços ou nas compras, </w:t>
      </w:r>
      <w:r w:rsidRPr="00694D43">
        <w:t xml:space="preserve">nos termos do Artigo 125, da Lei Federal n° 14.133/21. </w:t>
      </w:r>
    </w:p>
    <w:p w14:paraId="09074F24" w14:textId="77777777" w:rsidR="00B93627" w:rsidRDefault="00B93627" w:rsidP="003F2D7C">
      <w:pPr>
        <w:jc w:val="both"/>
      </w:pPr>
      <w:r>
        <w:t>7</w:t>
      </w:r>
      <w:r w:rsidRPr="00694D43">
        <w:t>.3 Registros que não caracterizam alteração do contrato podem ser realizados por simples apostila, dispensada a celebração de termo aditivo, na forma do Art. 136 da Lei nº 14.133/2021.</w:t>
      </w:r>
    </w:p>
    <w:p w14:paraId="7873D9F0" w14:textId="77777777" w:rsidR="00BB5EF6" w:rsidRPr="00694D43" w:rsidRDefault="00BB5EF6" w:rsidP="003F2D7C">
      <w:pPr>
        <w:jc w:val="both"/>
      </w:pPr>
    </w:p>
    <w:p w14:paraId="0F7CBF6E" w14:textId="77777777" w:rsidR="00B93627" w:rsidRDefault="00B93627" w:rsidP="003F2D7C">
      <w:pPr>
        <w:pStyle w:val="P30"/>
        <w:tabs>
          <w:tab w:val="num" w:pos="927"/>
        </w:tabs>
        <w:rPr>
          <w:highlight w:val="green"/>
        </w:rPr>
      </w:pPr>
      <w:r>
        <w:rPr>
          <w:bCs w:val="0"/>
        </w:rPr>
        <w:t>CLÁUSULA OITAVA</w:t>
      </w:r>
      <w:r>
        <w:t xml:space="preserve"> – </w:t>
      </w:r>
      <w:r>
        <w:rPr>
          <w:bCs w:val="0"/>
        </w:rPr>
        <w:t>DAS OBRIGAÇÕES DA CONTRATADA</w:t>
      </w:r>
    </w:p>
    <w:p w14:paraId="3FC8A086" w14:textId="77777777" w:rsidR="00B93627" w:rsidRDefault="00B93627" w:rsidP="003F2D7C">
      <w:pPr>
        <w:jc w:val="both"/>
      </w:pPr>
      <w:r>
        <w:t>8.1 A CONTRATADA deve cumprir todas as obrigações constantes deste Contrato e em seus anexos, assumindo como exclusivamente os riscos e as despesas decorrentes da boa e perfeita execução do objeto, observando, ainda, as obrigações a seguir dispostas:</w:t>
      </w:r>
    </w:p>
    <w:p w14:paraId="0EC30C0D" w14:textId="77777777" w:rsidR="00B93627" w:rsidRDefault="00B93627" w:rsidP="003F2D7C">
      <w:pPr>
        <w:jc w:val="both"/>
        <w:rPr>
          <w:color w:val="000000" w:themeColor="text1"/>
        </w:rPr>
      </w:pPr>
      <w:r>
        <w:t>8.1.1 responsabilizar-se pelos vícios e danos decorrentes do objeto, de acordo com os artigos 12, 13 e 17 a 27, do Código de Defesa do Consumidor (Lei nº 8.078, de 1990);</w:t>
      </w:r>
    </w:p>
    <w:p w14:paraId="6BB1FA41" w14:textId="77777777" w:rsidR="00B93627" w:rsidRDefault="00B93627" w:rsidP="003F2D7C">
      <w:pPr>
        <w:jc w:val="both"/>
        <w:rPr>
          <w:color w:val="000000" w:themeColor="text1"/>
        </w:rPr>
      </w:pPr>
      <w:r>
        <w:rPr>
          <w:color w:val="000000" w:themeColor="text1"/>
        </w:rPr>
        <w:t xml:space="preserve">8.1.2 atender às determinações regulares emitidas pelo fiscal ou gestor do contrato ou autoridade superior (art. 137, II da Lei nº 14.133/2021) e </w:t>
      </w:r>
      <w:r>
        <w:t>prestar todo esclarecimento ou informação por eles solicitados</w:t>
      </w:r>
      <w:r>
        <w:rPr>
          <w:color w:val="000000" w:themeColor="text1"/>
        </w:rPr>
        <w:t>;</w:t>
      </w:r>
    </w:p>
    <w:p w14:paraId="25DA7DE9" w14:textId="77777777" w:rsidR="00B93627" w:rsidRDefault="00B93627" w:rsidP="003F2D7C">
      <w:pPr>
        <w:jc w:val="both"/>
        <w:rPr>
          <w:color w:val="000000" w:themeColor="text1"/>
        </w:rPr>
      </w:pPr>
      <w:r>
        <w:rPr>
          <w:color w:val="000000" w:themeColor="text1"/>
        </w:rPr>
        <w:t>8.1.3 reparar, corrigir, remover, reconstruir ou substituir, às suas expensas, no total ou em parte, no prazo fixado pelo fiscal do contrato, os bens nos quais se verificarem vícios, defeitos ou incorreções resultantes da execução ou dos materiais empregados;</w:t>
      </w:r>
    </w:p>
    <w:p w14:paraId="4A1D1582" w14:textId="77777777" w:rsidR="00B93627" w:rsidRDefault="00B93627" w:rsidP="003F2D7C">
      <w:pPr>
        <w:jc w:val="both"/>
        <w:rPr>
          <w:color w:val="000000" w:themeColor="text1"/>
        </w:rPr>
      </w:pPr>
      <w:r>
        <w:rPr>
          <w:color w:val="000000" w:themeColor="text1"/>
        </w:rPr>
        <w:t>8.1.4 responsabilizar-se pelos vícios e danos decorrentes da execução do objeto, bem como por todo e qualquer dano causado à Administração ou a terceiros, decorrentes do uso indevido de produtos, materiais ou equipamentos, de falha na execução dos serviços, de ato culposo ou doloso por parte da CONTRATADA ou de seus empregados, sem ônus nenhum para a CONTRATANTE, conforme Artigo 120 da Lei nº 14.133/2021, não reduzindo essa responsabilidade a fiscalização ou o acompanhamento da execução contratual pela CONTRATANTE, que ficará autorizada a descontar dos pagamentos devidos ou da garantia, caso exigida, o valor correspondente aos danos sofridos;</w:t>
      </w:r>
    </w:p>
    <w:p w14:paraId="58CEE91A" w14:textId="77777777" w:rsidR="00B93627" w:rsidRDefault="00B93627" w:rsidP="003F2D7C">
      <w:pPr>
        <w:jc w:val="both"/>
        <w:rPr>
          <w:rFonts w:eastAsiaTheme="minorHAnsi"/>
          <w:color w:val="000000"/>
          <w:lang w:eastAsia="en-US"/>
        </w:rPr>
      </w:pPr>
      <w:r>
        <w:rPr>
          <w:rFonts w:eastAsiaTheme="minorHAnsi"/>
          <w:color w:val="000000"/>
          <w:lang w:eastAsia="en-US"/>
        </w:rPr>
        <w:t xml:space="preserve">8.1.5 arcar com todos os encargos sociais pertinentes, tais como os encargos trabalhistas, previdenciários, tributários, fiscais, comerciais, taxas, tarifas, transporte de pessoal aos locais de prestação dos serviços, vale-refeição, inclusive as despesas decorrentes de política salarial, dissídio, acordo ou convenção coletiva de trabalho, seguros de acidente de trabalho e demais despesas incidentes ou que venham a incidir sobre os serviços contratados, </w:t>
      </w:r>
      <w:r>
        <w:rPr>
          <w:iCs/>
        </w:rPr>
        <w:t xml:space="preserve">cuja inadimplência não transfere a responsabilidade a CONTRATANTE, </w:t>
      </w:r>
      <w:r>
        <w:t>bem como, o Município se isenta de qualquer vínculo empregatício</w:t>
      </w:r>
      <w:r>
        <w:rPr>
          <w:rFonts w:eastAsiaTheme="minorHAnsi"/>
          <w:color w:val="000000"/>
          <w:lang w:eastAsia="en-US"/>
        </w:rPr>
        <w:t>;</w:t>
      </w:r>
    </w:p>
    <w:p w14:paraId="14D17239" w14:textId="77777777" w:rsidR="00B93627" w:rsidRDefault="00B93627" w:rsidP="003F2D7C">
      <w:pPr>
        <w:jc w:val="both"/>
        <w:rPr>
          <w:rFonts w:eastAsiaTheme="minorHAnsi"/>
          <w:color w:val="000000"/>
          <w:lang w:eastAsia="en-US"/>
        </w:rPr>
      </w:pPr>
      <w:r>
        <w:rPr>
          <w:rFonts w:eastAsiaTheme="minorHAnsi"/>
          <w:bCs/>
          <w:color w:val="000000"/>
          <w:lang w:eastAsia="en-US"/>
        </w:rPr>
        <w:t xml:space="preserve">8.1.6 </w:t>
      </w:r>
      <w:r>
        <w:rPr>
          <w:rFonts w:eastAsiaTheme="minorHAnsi"/>
          <w:color w:val="000000"/>
          <w:lang w:eastAsia="en-US"/>
        </w:rPr>
        <w:t>cumprir com as normas regulamentares de Segurança do Trabalho e Medicina do Trabalho;</w:t>
      </w:r>
    </w:p>
    <w:p w14:paraId="4217BE23" w14:textId="77777777" w:rsidR="00B93627" w:rsidRDefault="00B93627" w:rsidP="003F2D7C">
      <w:pPr>
        <w:ind w:left="30"/>
        <w:jc w:val="both"/>
      </w:pPr>
      <w:r>
        <w:t>8.1.7 comunicar o fiscal do contrato, no prazo de 24 (vinte e quatro) horas, quaisquer alterações ou acontecimentos por motivo superveniente, que impeçam mesmo temporariamente a CONTRATADA de cumprir seus deveres e responsabilidades relativas à execução do contrato, total ou parcialmente;</w:t>
      </w:r>
    </w:p>
    <w:p w14:paraId="23E61EDB" w14:textId="77777777" w:rsidR="00B93627" w:rsidRDefault="00B93627" w:rsidP="003F2D7C">
      <w:pPr>
        <w:jc w:val="both"/>
      </w:pPr>
      <w:r>
        <w:t>8.1.8 paralisar, por determinação da CONTRATANTE, qualquer atividade que não esteja sendo executada de acordo com a boa técnica ou que ponha em risco a segurança de pessoas ou bens de terceiros;</w:t>
      </w:r>
    </w:p>
    <w:p w14:paraId="34EC0285" w14:textId="77777777" w:rsidR="00DE01A6" w:rsidRDefault="00DE01A6" w:rsidP="003F2D7C">
      <w:pPr>
        <w:jc w:val="both"/>
        <w:rPr>
          <w:color w:val="000000"/>
        </w:rPr>
      </w:pPr>
    </w:p>
    <w:p w14:paraId="4E3A7EBD" w14:textId="77777777" w:rsidR="00B93627" w:rsidRDefault="00B93627" w:rsidP="003F2D7C">
      <w:pPr>
        <w:jc w:val="both"/>
      </w:pPr>
      <w:r>
        <w:t xml:space="preserve">8.1.9 manter durante toda a vigência do contrato, em compatibilidade com as obrigações assumidas, todas as condições exigidas para habilitação na licitação, ou para qualificação, na contratação direta; </w:t>
      </w:r>
    </w:p>
    <w:p w14:paraId="100801DF" w14:textId="77777777" w:rsidR="00DE01A6" w:rsidRDefault="00DE01A6" w:rsidP="003F2D7C">
      <w:pPr>
        <w:jc w:val="both"/>
      </w:pPr>
    </w:p>
    <w:p w14:paraId="351D07EE" w14:textId="77777777" w:rsidR="00B93627" w:rsidRDefault="00B93627" w:rsidP="003F2D7C">
      <w:pPr>
        <w:jc w:val="both"/>
      </w:pPr>
      <w:r>
        <w:t>8.1.10 cumprir, durante todo o período de execução do contrato, a reserva de cargos prevista em lei para pessoa com deficiência, para reabilitado da Previdência Social ou para aprendiz, bem como as reservas de cargos previstas em outras normas específicas (art. 116 da Lei nº 14.133/2021).</w:t>
      </w:r>
    </w:p>
    <w:p w14:paraId="35C60530" w14:textId="77777777" w:rsidR="00B93627" w:rsidRDefault="00B93627" w:rsidP="003F2D7C">
      <w:pPr>
        <w:jc w:val="both"/>
        <w:rPr>
          <w:b/>
          <w:bCs/>
        </w:rPr>
      </w:pPr>
    </w:p>
    <w:p w14:paraId="08C1C01B" w14:textId="77777777" w:rsidR="00B93627" w:rsidRDefault="00B93627" w:rsidP="003F2D7C">
      <w:pPr>
        <w:jc w:val="both"/>
      </w:pPr>
      <w:r>
        <w:rPr>
          <w:b/>
        </w:rPr>
        <w:t xml:space="preserve">CLÁUSULA NONA– </w:t>
      </w:r>
      <w:r>
        <w:rPr>
          <w:b/>
          <w:bCs/>
        </w:rPr>
        <w:t>DAS OBRIGAÇÕES DA CONTRATANTE</w:t>
      </w:r>
    </w:p>
    <w:p w14:paraId="0BF39218" w14:textId="77777777" w:rsidR="00B93627" w:rsidRDefault="00B93627" w:rsidP="003F2D7C">
      <w:pPr>
        <w:pStyle w:val="PargrafodaLista"/>
        <w:numPr>
          <w:ilvl w:val="1"/>
          <w:numId w:val="2"/>
        </w:numPr>
        <w:autoSpaceDN w:val="0"/>
        <w:jc w:val="both"/>
        <w:rPr>
          <w:b/>
          <w:color w:val="000000"/>
        </w:rPr>
      </w:pPr>
      <w:r>
        <w:t>São obrigações da CONTRATANTE:</w:t>
      </w:r>
    </w:p>
    <w:p w14:paraId="1A3864BC" w14:textId="77777777" w:rsidR="00B93627" w:rsidRDefault="00B93627" w:rsidP="003F2D7C">
      <w:pPr>
        <w:jc w:val="both"/>
        <w:rPr>
          <w:b/>
          <w:color w:val="000000"/>
        </w:rPr>
      </w:pPr>
      <w:r>
        <w:t>9.1.1 exigir</w:t>
      </w:r>
      <w:r>
        <w:rPr>
          <w:color w:val="000000"/>
        </w:rPr>
        <w:t xml:space="preserve"> o cumprimento de todas as obrigações assumidas pela CONTRATADA, de acordo com o contrato e seus anexos;</w:t>
      </w:r>
    </w:p>
    <w:p w14:paraId="007D34C0" w14:textId="77777777" w:rsidR="00B93627" w:rsidRDefault="00B93627" w:rsidP="003F2D7C">
      <w:pPr>
        <w:jc w:val="both"/>
        <w:rPr>
          <w:b/>
          <w:color w:val="000000"/>
        </w:rPr>
      </w:pPr>
      <w:r>
        <w:t>9.1.2 receber o objeto no prazo e condições estabelecidas no Termo de Referência;</w:t>
      </w:r>
    </w:p>
    <w:p w14:paraId="5E5D62EB" w14:textId="77777777" w:rsidR="00B93627" w:rsidRDefault="00B93627" w:rsidP="003F2D7C">
      <w:pPr>
        <w:jc w:val="both"/>
        <w:rPr>
          <w:b/>
          <w:color w:val="000000"/>
        </w:rPr>
      </w:pPr>
      <w:r>
        <w:rPr>
          <w:color w:val="000000"/>
        </w:rPr>
        <w:t>9.1.3 notificar a CONTRATADA</w:t>
      </w:r>
      <w:r>
        <w:t>, por escrito, sobre vícios, defeitos ou incorreções verificadas no objeto fornecido, para que seja por ele substituído, reparado ou corrigido, no total ou em parte, às suas expensas;</w:t>
      </w:r>
    </w:p>
    <w:p w14:paraId="3FA8C1EA" w14:textId="77777777" w:rsidR="00B93627" w:rsidRDefault="00B93627" w:rsidP="003F2D7C">
      <w:pPr>
        <w:jc w:val="both"/>
        <w:rPr>
          <w:b/>
          <w:color w:val="000000"/>
        </w:rPr>
      </w:pPr>
      <w:r>
        <w:t>9.1.4 acompanhar e fiscalizar a execução do contrato e o cumprimento das obrigações pela CONTRATADA</w:t>
      </w:r>
      <w:r>
        <w:rPr>
          <w:color w:val="000000"/>
        </w:rPr>
        <w:t>;</w:t>
      </w:r>
    </w:p>
    <w:p w14:paraId="48240C91" w14:textId="77777777" w:rsidR="00B93627" w:rsidRDefault="00B93627" w:rsidP="003F2D7C">
      <w:pPr>
        <w:jc w:val="both"/>
        <w:rPr>
          <w:b/>
          <w:color w:val="000000"/>
        </w:rPr>
      </w:pPr>
      <w:r>
        <w:t>9.1.5 efetuar o pagamento a CONTRATADA do valor correspondente ao fornecimento do objeto, no prazo, forma e condições estabelecidos no presente Contrato;</w:t>
      </w:r>
    </w:p>
    <w:p w14:paraId="2A02F95C" w14:textId="77777777" w:rsidR="00B93627" w:rsidRDefault="00B93627" w:rsidP="003F2D7C">
      <w:pPr>
        <w:jc w:val="both"/>
        <w:rPr>
          <w:b/>
          <w:color w:val="000000"/>
        </w:rPr>
      </w:pPr>
      <w:r>
        <w:rPr>
          <w:bCs/>
          <w:color w:val="000000"/>
        </w:rPr>
        <w:t xml:space="preserve">9.1.6 aplicar a </w:t>
      </w:r>
      <w:proofErr w:type="gramStart"/>
      <w:r>
        <w:rPr>
          <w:bCs/>
          <w:color w:val="000000"/>
        </w:rPr>
        <w:t>CONTRATADA sanções</w:t>
      </w:r>
      <w:proofErr w:type="gramEnd"/>
      <w:r>
        <w:rPr>
          <w:bCs/>
          <w:color w:val="000000"/>
        </w:rPr>
        <w:t xml:space="preserve"> motivadas pela inexecução total ou parcial do Contrato;</w:t>
      </w:r>
    </w:p>
    <w:p w14:paraId="4F24FA5D" w14:textId="77777777" w:rsidR="00B93627" w:rsidRDefault="00B93627" w:rsidP="003F2D7C">
      <w:pPr>
        <w:jc w:val="both"/>
        <w:rPr>
          <w:color w:val="000000"/>
        </w:rPr>
      </w:pPr>
      <w:r>
        <w:rPr>
          <w:color w:val="000000"/>
        </w:rPr>
        <w:t xml:space="preserve">9.1.7 cientificar o </w:t>
      </w:r>
      <w:r>
        <w:rPr>
          <w:bCs/>
          <w:color w:val="000000"/>
        </w:rPr>
        <w:t>órgão</w:t>
      </w:r>
      <w:r>
        <w:rPr>
          <w:color w:val="000000"/>
        </w:rPr>
        <w:t xml:space="preserve"> de representação judicial para adoção das medidas cabíveis quando do descumprimento de obrigações pela CONTRATADA;</w:t>
      </w:r>
    </w:p>
    <w:p w14:paraId="58A5A79D" w14:textId="77777777" w:rsidR="00B93627" w:rsidRDefault="00B93627" w:rsidP="003F2D7C">
      <w:pPr>
        <w:pStyle w:val="Recuodecorpodetexto"/>
        <w:widowControl w:val="0"/>
        <w:suppressAutoHyphens/>
        <w:spacing w:after="0"/>
        <w:ind w:left="0"/>
        <w:jc w:val="both"/>
      </w:pPr>
      <w:r>
        <w:rPr>
          <w:bCs/>
          <w:color w:val="000000"/>
        </w:rPr>
        <w:t>9.1.8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61C061A" w14:textId="77777777" w:rsidR="00B93627" w:rsidRDefault="00B93627" w:rsidP="003F2D7C">
      <w:pPr>
        <w:jc w:val="both"/>
      </w:pPr>
      <w:r>
        <w:t>9.1.9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5C230C01" w14:textId="77777777" w:rsidR="00B93627" w:rsidRPr="00694D43" w:rsidRDefault="00B93627" w:rsidP="003F2D7C">
      <w:pPr>
        <w:jc w:val="both"/>
      </w:pPr>
    </w:p>
    <w:p w14:paraId="4790662B" w14:textId="77777777" w:rsidR="00B93627" w:rsidRDefault="00B93627" w:rsidP="003F2D7C">
      <w:pPr>
        <w:tabs>
          <w:tab w:val="left" w:pos="3402"/>
        </w:tabs>
        <w:jc w:val="both"/>
        <w:rPr>
          <w:b/>
        </w:rPr>
      </w:pPr>
      <w:r>
        <w:rPr>
          <w:b/>
          <w:bCs/>
        </w:rPr>
        <w:t>CLÁUSULA DÉCIMA -</w:t>
      </w:r>
      <w:r w:rsidR="003F2D7C">
        <w:rPr>
          <w:b/>
          <w:bCs/>
        </w:rPr>
        <w:t xml:space="preserve"> </w:t>
      </w:r>
      <w:r>
        <w:rPr>
          <w:b/>
        </w:rPr>
        <w:t>DAS PENALIDADES</w:t>
      </w:r>
    </w:p>
    <w:p w14:paraId="09AC575E" w14:textId="77777777" w:rsidR="00B93627" w:rsidRDefault="00B93627" w:rsidP="003F2D7C">
      <w:pPr>
        <w:jc w:val="both"/>
      </w:pPr>
      <w:r>
        <w:t>10.1 Serão aplicadas ao responsável pelas infrações administrativas previstas no Artigo 155 da Lei nº 14.133/2021 as seguintes sanções:</w:t>
      </w:r>
    </w:p>
    <w:p w14:paraId="33A05929" w14:textId="77777777" w:rsidR="00B93627" w:rsidRDefault="00B93627" w:rsidP="003F2D7C">
      <w:pPr>
        <w:jc w:val="both"/>
      </w:pPr>
      <w:r>
        <w:rPr>
          <w:bCs/>
        </w:rPr>
        <w:t>a) Advertência</w:t>
      </w:r>
      <w:r>
        <w:t xml:space="preserve"> por escrito, quando a CONTRATADA der causa à inexecução parcial do contrato, sempre que não se justificar a imposição de penalidade mais grave (art. 156, § 2º, da Lei nº 14.133/2021);</w:t>
      </w:r>
    </w:p>
    <w:p w14:paraId="29895396" w14:textId="77777777" w:rsidR="00B93627" w:rsidRDefault="00B93627" w:rsidP="003F2D7C">
      <w:pPr>
        <w:jc w:val="both"/>
        <w:rPr>
          <w:rFonts w:eastAsiaTheme="minorHAnsi"/>
          <w:color w:val="000000"/>
          <w:lang w:eastAsia="en-US"/>
        </w:rPr>
      </w:pPr>
      <w:r>
        <w:rPr>
          <w:rFonts w:eastAsiaTheme="minorHAnsi"/>
          <w:color w:val="000000"/>
          <w:lang w:eastAsia="en-US"/>
        </w:rPr>
        <w:t xml:space="preserve">b) Multa de 20% (vinte por cento) sobre o valor total e corrigido do contrato se forem reiteradas as advertências e a CONTRATADA cumprir parcialmente o contrato, a critério da Administração, sem prejuízo de rescisão contratual; </w:t>
      </w:r>
    </w:p>
    <w:p w14:paraId="1458653B" w14:textId="77777777" w:rsidR="00B93627" w:rsidRDefault="00B93627" w:rsidP="003F2D7C">
      <w:pPr>
        <w:tabs>
          <w:tab w:val="left" w:pos="3544"/>
        </w:tabs>
        <w:jc w:val="both"/>
      </w:pPr>
      <w:r>
        <w:t>c) Multa de 20% (vinte por cento) sobre o valor total e corrigido do contrato, da qual</w:t>
      </w:r>
      <w:r>
        <w:rPr>
          <w:color w:val="000000"/>
        </w:rPr>
        <w:t xml:space="preserve"> será aplicada ao responsável por qualquer das infrações administrativas previstas no A</w:t>
      </w:r>
      <w:hyperlink r:id="rId8" w:anchor="art155" w:history="1">
        <w:r w:rsidRPr="003F2D7C">
          <w:rPr>
            <w:rStyle w:val="Hyperlink"/>
            <w:color w:val="auto"/>
            <w:u w:val="none"/>
          </w:rPr>
          <w:t>rt. 155 da Lei</w:t>
        </w:r>
      </w:hyperlink>
      <w:r w:rsidR="003F2D7C">
        <w:t xml:space="preserve"> </w:t>
      </w:r>
      <w:r>
        <w:t>nº 14.133/21;</w:t>
      </w:r>
    </w:p>
    <w:p w14:paraId="607CB5C2" w14:textId="77777777" w:rsidR="00DE01A6" w:rsidRDefault="00B93627" w:rsidP="003F2D7C">
      <w:pPr>
        <w:jc w:val="both"/>
      </w:pPr>
      <w:r>
        <w:t xml:space="preserve">d) Impedimento de licitar e contratar com a Administração Pública direta e indireta, pelo prazo máximo de 03 (três) anos ou até que seja promovida a reabilitação na forma da lei, </w:t>
      </w:r>
    </w:p>
    <w:p w14:paraId="14E916EF" w14:textId="77777777" w:rsidR="00DE01A6" w:rsidRDefault="00DE01A6" w:rsidP="003F2D7C">
      <w:pPr>
        <w:jc w:val="both"/>
      </w:pPr>
    </w:p>
    <w:p w14:paraId="1E3043B4" w14:textId="2B55C812" w:rsidR="00B93627" w:rsidRDefault="00B93627" w:rsidP="003F2D7C">
      <w:pPr>
        <w:jc w:val="both"/>
      </w:pPr>
      <w:r>
        <w:t>perante a própria autoridade que aplicou a penalidade, quando praticadas as condutas descritas nos incisos II, III, IV, V, VI e VII do caput do Art. 155 da Lei nº 14.133/2021, sempre que não se justificar a imposição de penalidade mais grave (art. 156, § 4º, da referida Lei);</w:t>
      </w:r>
    </w:p>
    <w:p w14:paraId="720BFE7F" w14:textId="77777777" w:rsidR="00DE01A6" w:rsidRDefault="00DE01A6" w:rsidP="003F2D7C">
      <w:pPr>
        <w:jc w:val="both"/>
      </w:pPr>
    </w:p>
    <w:p w14:paraId="3CA21DDE" w14:textId="77777777" w:rsidR="00B93627" w:rsidRDefault="00B93627" w:rsidP="003F2D7C">
      <w:pPr>
        <w:jc w:val="both"/>
      </w:pPr>
      <w:r>
        <w:t>e) Declaração de inidoneidade para licitar ou contratar com a Administração Pública direta ou indireta de todos os entes federativos, pelo prazo mínimo de 3 (três) anos e máximo de 6 (seis) anos ou até que seja promovida a reabilitação na forma da lei, perante a própria autoridade que aplicou a penalidade, quando praticadas as condutas descritas nos incisos VIII, IX, X, XI e XII do caput do Art. 155 da Lei nº 14.133/2021, bem como nos incisos II, III, IV, V, VI e VII do caput do referido artigo, que justifiquem a imposição de penalidade mais grave (art. 156, § 5º, da referida Lei).</w:t>
      </w:r>
    </w:p>
    <w:p w14:paraId="3260A072" w14:textId="77777777" w:rsidR="00B93627" w:rsidRDefault="00B93627" w:rsidP="003F2D7C">
      <w:pPr>
        <w:jc w:val="both"/>
        <w:rPr>
          <w:rFonts w:eastAsiaTheme="minorHAnsi"/>
          <w:color w:val="000000"/>
          <w:lang w:eastAsia="en-US"/>
        </w:rPr>
      </w:pPr>
      <w:r>
        <w:rPr>
          <w:rFonts w:eastAsiaTheme="minorHAnsi"/>
          <w:color w:val="000000"/>
          <w:lang w:eastAsia="en-US"/>
        </w:rPr>
        <w:t xml:space="preserve">10.2 As multas a que se referem as alíneas b e c serão descontadas de faturas ou créditos existentes ou recolhidas em até 5 (cinco) dias úteis, contados da ciência da </w:t>
      </w:r>
      <w:r>
        <w:t>CONTRATADA</w:t>
      </w:r>
      <w:r>
        <w:rPr>
          <w:rFonts w:eastAsiaTheme="minorHAnsi"/>
          <w:color w:val="000000"/>
          <w:lang w:eastAsia="en-US"/>
        </w:rPr>
        <w:t xml:space="preserve"> por carta registrada ou recebimento do e-mail com recebimento de confirmação, sob pena de inscrição em dívida ativa municipal, se depois de esgotados os recursos administrativos o débito não for quitado no prazo de 60 (sessenta) dias.</w:t>
      </w:r>
    </w:p>
    <w:p w14:paraId="3FF8043D" w14:textId="77777777" w:rsidR="00B93627" w:rsidRDefault="00B93627" w:rsidP="003F2D7C">
      <w:pPr>
        <w:jc w:val="both"/>
      </w:pPr>
      <w:bookmarkStart w:id="0" w:name="_Hlk78351618"/>
      <w:r>
        <w:t>10.3 A aplicação das sanções previstas neste Contrato não exclui, em hipótese alguma, a obrigação de reparação integral do dano causado a CONTRATANTE (art. 156, § 9º da Lei 14.133/21).</w:t>
      </w:r>
    </w:p>
    <w:p w14:paraId="28C7754C" w14:textId="77777777" w:rsidR="00B93627" w:rsidRDefault="00B93627" w:rsidP="003F2D7C">
      <w:pPr>
        <w:jc w:val="both"/>
      </w:pPr>
      <w:r>
        <w:t>10.4 Todas as sanções previstas neste Contrato poderão ser aplicadas cumulativamente com a multa (art. 156, § 7º da Lei 14.133/21).</w:t>
      </w:r>
    </w:p>
    <w:p w14:paraId="06EBB5FC" w14:textId="77777777" w:rsidR="00B93627" w:rsidRDefault="00B93627" w:rsidP="003F2D7C">
      <w:pPr>
        <w:jc w:val="both"/>
      </w:pPr>
      <w:r>
        <w:t>10.5 Antes da aplicação da multa será facultada a defesa do interessado no prazo de 15 (quinze) dias úteis, contado da data de sua intimação (art. 157 da Lei 14.133/21).</w:t>
      </w:r>
    </w:p>
    <w:p w14:paraId="1BB14211" w14:textId="77777777" w:rsidR="00B93627" w:rsidRDefault="00B93627" w:rsidP="003F2D7C">
      <w:pPr>
        <w:jc w:val="both"/>
      </w:pPr>
      <w:r>
        <w:t>10.6 Se a multa aplicada e as indenizações cabíveis forem superiores ao valor do pagamento eventualmente devido pela CONTRATANTE a CONTRATADA, além da perda desse valor, a diferença será descontada da garantia prestada ou será cobrada judicialmente (art. 156, § 8º da Lei 14.133/21).</w:t>
      </w:r>
    </w:p>
    <w:p w14:paraId="7A403E85" w14:textId="77777777" w:rsidR="00B93627" w:rsidRDefault="00B93627" w:rsidP="003F2D7C">
      <w:pPr>
        <w:jc w:val="both"/>
      </w:pPr>
      <w:r w:rsidRPr="00E36734">
        <w:t>10.7 Previamente ao encaminhamento à cobrança judicial, a multa poderá ser recolhida administrativamente no prazo máximo de 15</w:t>
      </w:r>
      <w:r w:rsidRPr="00E36734">
        <w:rPr>
          <w:iCs/>
        </w:rPr>
        <w:t xml:space="preserve">(quinze) </w:t>
      </w:r>
      <w:r w:rsidRPr="00E36734">
        <w:t>dias, a contar da data do recebimento da comunicação enviada pela autoridade competente.</w:t>
      </w:r>
    </w:p>
    <w:bookmarkEnd w:id="0"/>
    <w:p w14:paraId="0DAB64F0" w14:textId="77777777" w:rsidR="00B93627" w:rsidRDefault="00B93627" w:rsidP="003F2D7C">
      <w:pPr>
        <w:jc w:val="both"/>
      </w:pPr>
      <w:r>
        <w:t xml:space="preserve">10.8 A aplicação das sanções realizar-se-á em processo administrativo que assegure o contraditório e a ampla defesa a CONTRATADA, observando-se o procedimento previsto no </w:t>
      </w:r>
      <w:r>
        <w:rPr>
          <w:b/>
          <w:bCs/>
        </w:rPr>
        <w:t xml:space="preserve">caput </w:t>
      </w:r>
      <w:r>
        <w:t>e parágrafos do art. 158 da Lei nº 14.133/2021, para as penalidades de impedimento de licitar e contratar e de declaração de inidoneidade para licitar ou contratar.</w:t>
      </w:r>
    </w:p>
    <w:p w14:paraId="034BFEF8" w14:textId="77777777" w:rsidR="00B93627" w:rsidRPr="00904A52" w:rsidRDefault="00B93627" w:rsidP="003F2D7C">
      <w:pPr>
        <w:pStyle w:val="Ttulo3"/>
        <w:jc w:val="both"/>
        <w:rPr>
          <w:rFonts w:ascii="Times New Roman" w:hAnsi="Times New Roman" w:cs="Times New Roman"/>
          <w:color w:val="auto"/>
        </w:rPr>
      </w:pPr>
      <w:r w:rsidRPr="00904A52">
        <w:rPr>
          <w:rFonts w:ascii="Times New Roman" w:hAnsi="Times New Roman" w:cs="Times New Roman"/>
          <w:color w:val="auto"/>
        </w:rPr>
        <w:t>CLÁUSULA DÉCIMA PRIMEIRA – DA NULIDADE CONTRATUAL</w:t>
      </w:r>
    </w:p>
    <w:p w14:paraId="158110EA" w14:textId="77777777" w:rsidR="00B93627" w:rsidRDefault="00B93627" w:rsidP="003F2D7C">
      <w:pPr>
        <w:jc w:val="both"/>
        <w:rPr>
          <w:color w:val="000000"/>
        </w:rPr>
      </w:pPr>
      <w:r>
        <w:t xml:space="preserve">11.1 Constatada irregularidade no procedimento licitatório ou na execução contratual, </w:t>
      </w:r>
      <w:r>
        <w:rPr>
          <w:color w:val="000000"/>
        </w:rPr>
        <w:t>caso não seja possível o saneamento, a decisão sobre a suspensão da execução ou sobre a declaração de nulidade do contrato, se dará através de análise prévia do interesse público envolvido, na forma do Art. 147 da Lei nº 14.133/21.</w:t>
      </w:r>
    </w:p>
    <w:p w14:paraId="1372A9EB" w14:textId="77777777" w:rsidR="00B93627" w:rsidRDefault="00B93627" w:rsidP="003F2D7C">
      <w:pPr>
        <w:jc w:val="both"/>
        <w:rPr>
          <w:color w:val="000000"/>
        </w:rPr>
      </w:pPr>
      <w:r>
        <w:rPr>
          <w:color w:val="000000"/>
        </w:rPr>
        <w:t>11.2 Caso não seja possível o retorno à situação fática anterior, a nulidade será resolvida pela indenização por perdas e danos, sem prejuízo da apuração de responsabilidade e aplicação das penalidades cabíveis.</w:t>
      </w:r>
    </w:p>
    <w:p w14:paraId="30ED5CBC" w14:textId="77777777" w:rsidR="00B93627" w:rsidRDefault="00B93627" w:rsidP="003F2D7C">
      <w:pPr>
        <w:jc w:val="both"/>
        <w:rPr>
          <w:color w:val="000000"/>
        </w:rPr>
      </w:pPr>
    </w:p>
    <w:p w14:paraId="6702C6E1" w14:textId="77777777" w:rsidR="00DE01A6" w:rsidRDefault="00DE01A6" w:rsidP="003F2D7C">
      <w:pPr>
        <w:jc w:val="both"/>
        <w:rPr>
          <w:color w:val="000000"/>
        </w:rPr>
      </w:pPr>
    </w:p>
    <w:p w14:paraId="0FC63636" w14:textId="77777777" w:rsidR="00DE01A6" w:rsidRDefault="00DE01A6" w:rsidP="003F2D7C">
      <w:pPr>
        <w:jc w:val="both"/>
        <w:rPr>
          <w:color w:val="000000"/>
        </w:rPr>
      </w:pPr>
    </w:p>
    <w:p w14:paraId="0BAE7ED7" w14:textId="77777777" w:rsidR="00DE01A6" w:rsidRDefault="00DE01A6" w:rsidP="003F2D7C">
      <w:pPr>
        <w:jc w:val="both"/>
        <w:rPr>
          <w:color w:val="000000"/>
        </w:rPr>
      </w:pPr>
    </w:p>
    <w:p w14:paraId="1D0B7343" w14:textId="77777777" w:rsidR="00B93627" w:rsidRDefault="00B93627" w:rsidP="003F2D7C">
      <w:pPr>
        <w:pStyle w:val="Nivel01Titulo"/>
        <w:numPr>
          <w:ilvl w:val="0"/>
          <w:numId w:val="0"/>
        </w:numPr>
        <w:spacing w:before="0"/>
        <w:ind w:left="360" w:hanging="360"/>
        <w:rPr>
          <w:rFonts w:ascii="Times New Roman" w:hAnsi="Times New Roman"/>
          <w:color w:val="auto"/>
          <w:sz w:val="24"/>
          <w:szCs w:val="24"/>
        </w:rPr>
      </w:pPr>
      <w:r>
        <w:rPr>
          <w:rFonts w:ascii="Times New Roman" w:hAnsi="Times New Roman"/>
          <w:color w:val="auto"/>
          <w:sz w:val="24"/>
          <w:szCs w:val="24"/>
        </w:rPr>
        <w:t>CLÁUSULA DÉCIMA SEGUNDA -DA EXTINÇÃO CONTRATUAL</w:t>
      </w:r>
    </w:p>
    <w:p w14:paraId="5B519872" w14:textId="77777777" w:rsidR="00B93627" w:rsidRDefault="00B93627" w:rsidP="003F2D7C">
      <w:pPr>
        <w:jc w:val="both"/>
        <w:rPr>
          <w:iCs/>
        </w:rPr>
      </w:pPr>
      <w:r>
        <w:rPr>
          <w:iCs/>
        </w:rPr>
        <w:t>12.1 O contrato pode ser extinto antes do prazo nele fixado, sem ônus para a CONTRATANTE, quando esta não dispuser de créditos orçamentários para sua continuidade ou quando entender que o contrato não mais lhe oferece vantagem (Inc. III do art. 106 da Lei nº 14.133/21).</w:t>
      </w:r>
    </w:p>
    <w:p w14:paraId="645235B6" w14:textId="77777777" w:rsidR="00B93627" w:rsidRDefault="00B93627" w:rsidP="003F2D7C">
      <w:pPr>
        <w:jc w:val="both"/>
        <w:rPr>
          <w:color w:val="000000"/>
        </w:rPr>
      </w:pPr>
      <w:r>
        <w:rPr>
          <w:iCs/>
        </w:rPr>
        <w:t xml:space="preserve">12.1.1 A extinção nesta hipótese ocorrerá </w:t>
      </w:r>
      <w:r>
        <w:rPr>
          <w:color w:val="000000"/>
        </w:rPr>
        <w:t>apenas na próxima data de aniversário do contrato e não poderá ocorrer em prazo inferior a 2 (dois) meses, contado da referida data.</w:t>
      </w:r>
    </w:p>
    <w:p w14:paraId="40E38153" w14:textId="77777777" w:rsidR="00B93627" w:rsidRDefault="00B93627" w:rsidP="003F2D7C">
      <w:pPr>
        <w:jc w:val="both"/>
      </w:pPr>
      <w:r>
        <w:t xml:space="preserve">12.2 O contrato pode ser extinto antes de cumpridas as obrigações nele estipuladas, ou antes do prazo nele fixado, por algum dos motivos previstos no artigo 137 da Lei nº 14.133/21, bem como amigavelmente, </w:t>
      </w:r>
      <w:r>
        <w:rPr>
          <w:color w:val="000000"/>
        </w:rPr>
        <w:t>assegurados o contraditório e a ampla defesa</w:t>
      </w:r>
      <w:r>
        <w:t>.</w:t>
      </w:r>
    </w:p>
    <w:p w14:paraId="72E530CE" w14:textId="77777777" w:rsidR="00B93627" w:rsidRDefault="00B93627" w:rsidP="003F2D7C">
      <w:pPr>
        <w:jc w:val="both"/>
      </w:pPr>
      <w:r>
        <w:t>12.2.1 Nesta hipótese, aplicam-se também os artigos 138 e 139 da mesma Lei.</w:t>
      </w:r>
    </w:p>
    <w:p w14:paraId="5D8E3F01" w14:textId="77777777" w:rsidR="00B93627" w:rsidRDefault="00B93627" w:rsidP="003F2D7C">
      <w:pPr>
        <w:jc w:val="both"/>
      </w:pPr>
      <w:r>
        <w:t xml:space="preserve">12.2.2 A </w:t>
      </w:r>
      <w:r>
        <w:rPr>
          <w:color w:val="000000"/>
        </w:rPr>
        <w:t>alteração social ou a modificação da finalidade ou da estrutura da empresa</w:t>
      </w:r>
      <w:r>
        <w:t xml:space="preserve"> não ensejará a rescisão se não </w:t>
      </w:r>
      <w:r>
        <w:rPr>
          <w:color w:val="000000"/>
        </w:rPr>
        <w:t>restringir sua capacidade de concluir o contrato.</w:t>
      </w:r>
    </w:p>
    <w:p w14:paraId="3513E00E" w14:textId="77777777" w:rsidR="00B93627" w:rsidRDefault="00B93627" w:rsidP="003F2D7C">
      <w:pPr>
        <w:jc w:val="both"/>
      </w:pPr>
      <w:r>
        <w:rPr>
          <w:color w:val="000000"/>
        </w:rPr>
        <w:t xml:space="preserve">12.2.3 Se a operação </w:t>
      </w:r>
      <w:r>
        <w:t>implicar mudança da pessoa jurídica contratada, deverá ser formalizado termo aditivo para alteração subjetiva.</w:t>
      </w:r>
    </w:p>
    <w:p w14:paraId="568758FE" w14:textId="77777777" w:rsidR="00B93627" w:rsidRDefault="00B93627" w:rsidP="003F2D7C">
      <w:pPr>
        <w:pStyle w:val="Ttulo2"/>
        <w:spacing w:before="0"/>
        <w:jc w:val="both"/>
        <w:rPr>
          <w:rFonts w:ascii="Times New Roman" w:hAnsi="Times New Roman"/>
          <w:sz w:val="24"/>
          <w:szCs w:val="24"/>
        </w:rPr>
      </w:pPr>
    </w:p>
    <w:p w14:paraId="216DF54C" w14:textId="77777777" w:rsidR="00B93627" w:rsidRPr="009F78E4" w:rsidRDefault="00B93627" w:rsidP="003F2D7C">
      <w:pPr>
        <w:pStyle w:val="Ttulo2"/>
        <w:spacing w:before="0"/>
        <w:jc w:val="both"/>
        <w:rPr>
          <w:rFonts w:ascii="Times New Roman" w:hAnsi="Times New Roman"/>
          <w:color w:val="auto"/>
          <w:sz w:val="24"/>
          <w:szCs w:val="24"/>
        </w:rPr>
      </w:pPr>
      <w:r w:rsidRPr="009F78E4">
        <w:rPr>
          <w:rFonts w:ascii="Times New Roman" w:hAnsi="Times New Roman"/>
          <w:color w:val="auto"/>
          <w:sz w:val="24"/>
          <w:szCs w:val="24"/>
        </w:rPr>
        <w:t>CLÁUSULA DÉCIMA TERCEIRA – DA PUBLICAÇÃO</w:t>
      </w:r>
    </w:p>
    <w:p w14:paraId="1268231A" w14:textId="77777777" w:rsidR="00B93627" w:rsidRDefault="00B93627" w:rsidP="003F2D7C">
      <w:pPr>
        <w:jc w:val="both"/>
      </w:pPr>
      <w:r>
        <w:t>13.1 Incumbirá a CONTRATANTE providenciar a publicação deste instrumento e todas suas alterações e/ou aditamentos nos termos e condições previstas no art. 91 da Lei nº 14.133/21.</w:t>
      </w:r>
    </w:p>
    <w:p w14:paraId="401762A7" w14:textId="77777777" w:rsidR="00B93627" w:rsidRDefault="00B93627" w:rsidP="003F2D7C">
      <w:pPr>
        <w:jc w:val="both"/>
      </w:pPr>
    </w:p>
    <w:p w14:paraId="5C308213" w14:textId="77777777" w:rsidR="00B93627" w:rsidRPr="009F78E4" w:rsidRDefault="00B93627" w:rsidP="003F2D7C">
      <w:pPr>
        <w:pStyle w:val="Ttulo2"/>
        <w:spacing w:before="0"/>
        <w:jc w:val="both"/>
        <w:rPr>
          <w:rFonts w:ascii="Times New Roman" w:hAnsi="Times New Roman"/>
          <w:color w:val="auto"/>
          <w:sz w:val="24"/>
          <w:szCs w:val="24"/>
        </w:rPr>
      </w:pPr>
      <w:r w:rsidRPr="009F78E4">
        <w:rPr>
          <w:rFonts w:ascii="Times New Roman" w:hAnsi="Times New Roman"/>
          <w:color w:val="auto"/>
          <w:sz w:val="24"/>
          <w:szCs w:val="24"/>
        </w:rPr>
        <w:t>CLÁUSULA DÉCIMA QUARTA– DO FORO</w:t>
      </w:r>
    </w:p>
    <w:p w14:paraId="4BFAF1D6" w14:textId="77777777" w:rsidR="00B93627" w:rsidRDefault="00B93627" w:rsidP="003F2D7C">
      <w:pPr>
        <w:pStyle w:val="Corpodetexto2"/>
        <w:spacing w:after="0" w:line="240" w:lineRule="auto"/>
        <w:jc w:val="both"/>
      </w:pPr>
      <w:r>
        <w:t>14.1 Fica eleito o Foro da Vara Distrital de Itajobi-SP, Comarca de Novo Horizonte – SP, com exclusão expressa de qualquer outro, ainda que privilegiado, pois assim o elegeram as partes, para dirimir questões que decorrerem da execução deste Termo de Contrato que não possam ser compostos pela conciliação.</w:t>
      </w:r>
    </w:p>
    <w:p w14:paraId="751C7DE6" w14:textId="77777777" w:rsidR="00B93627" w:rsidRDefault="00B93627" w:rsidP="003F2D7C">
      <w:pPr>
        <w:pStyle w:val="Corpodetexto2"/>
        <w:spacing w:after="0" w:line="240" w:lineRule="auto"/>
        <w:jc w:val="both"/>
      </w:pPr>
      <w:r>
        <w:t>E por estarem assim justos e acordados, assinam o presente, em 02 (duas) vias de igual teor e forma, na presença das testemunhas abaixo, também firmatárias.</w:t>
      </w:r>
    </w:p>
    <w:p w14:paraId="6116D49E" w14:textId="77777777" w:rsidR="00B93627" w:rsidRDefault="00B93627" w:rsidP="003F2D7C">
      <w:pPr>
        <w:pStyle w:val="Corpodetexto2"/>
        <w:spacing w:after="0" w:line="240" w:lineRule="auto"/>
        <w:jc w:val="both"/>
      </w:pPr>
    </w:p>
    <w:p w14:paraId="43E7992D" w14:textId="39371BEA" w:rsidR="00B93627" w:rsidRDefault="00445632" w:rsidP="003F2D7C">
      <w:pPr>
        <w:jc w:val="right"/>
      </w:pPr>
      <w:r>
        <w:t>Câmara Municipal de</w:t>
      </w:r>
      <w:r w:rsidR="00B93627">
        <w:t xml:space="preserve"> Marapoama-SP, </w:t>
      </w:r>
      <w:r w:rsidR="003F2D7C">
        <w:t>27</w:t>
      </w:r>
      <w:r w:rsidR="00B93627">
        <w:t xml:space="preserve"> de </w:t>
      </w:r>
      <w:proofErr w:type="gramStart"/>
      <w:r w:rsidR="003F2D7C">
        <w:t>Maio</w:t>
      </w:r>
      <w:proofErr w:type="gramEnd"/>
      <w:r w:rsidR="00B93627">
        <w:t xml:space="preserve"> de 20</w:t>
      </w:r>
      <w:r w:rsidR="003F2D7C">
        <w:t>25</w:t>
      </w:r>
      <w:r w:rsidR="00B93627">
        <w:t>.</w:t>
      </w:r>
    </w:p>
    <w:p w14:paraId="26EC1CC7" w14:textId="77777777" w:rsidR="00B93627" w:rsidRDefault="00B93627" w:rsidP="003F2D7C">
      <w:pPr>
        <w:jc w:val="right"/>
      </w:pPr>
    </w:p>
    <w:p w14:paraId="4B18D86E" w14:textId="77777777" w:rsidR="00B93627" w:rsidRDefault="00B93627" w:rsidP="00B93627">
      <w:pPr>
        <w:jc w:val="both"/>
      </w:pPr>
    </w:p>
    <w:p w14:paraId="1333E182" w14:textId="77777777" w:rsidR="00B93627" w:rsidRDefault="00B93627" w:rsidP="00B93627">
      <w:pPr>
        <w:jc w:val="both"/>
      </w:pPr>
      <w:r>
        <w:t>CONTRATANTE:</w:t>
      </w:r>
    </w:p>
    <w:p w14:paraId="485F0122" w14:textId="77777777" w:rsidR="00B93627" w:rsidRDefault="00B93627" w:rsidP="00B93627">
      <w:pPr>
        <w:jc w:val="both"/>
      </w:pPr>
    </w:p>
    <w:p w14:paraId="7FBB4512" w14:textId="331E0EAE" w:rsidR="00B93627" w:rsidRPr="00DE4D72" w:rsidRDefault="00DE4D72" w:rsidP="00DE4D72">
      <w:pPr>
        <w:ind w:left="2124" w:firstLine="708"/>
        <w:jc w:val="both"/>
        <w:rPr>
          <w:color w:val="EE0000"/>
        </w:rPr>
      </w:pPr>
      <w:r w:rsidRPr="00DE4D72">
        <w:rPr>
          <w:color w:val="EE0000"/>
        </w:rPr>
        <w:t>(ASSINADO NO ORIGINAL)</w:t>
      </w:r>
    </w:p>
    <w:p w14:paraId="4E55CDEE" w14:textId="3CCAA6E2" w:rsidR="003F2D7C" w:rsidRDefault="0071494A" w:rsidP="003F2D7C">
      <w:pPr>
        <w:jc w:val="center"/>
        <w:rPr>
          <w:b/>
        </w:rPr>
      </w:pPr>
      <w:r>
        <w:rPr>
          <w:b/>
        </w:rPr>
        <w:t xml:space="preserve">CÂMARA MUNICIPAL DE </w:t>
      </w:r>
      <w:r w:rsidR="003F2D7C">
        <w:rPr>
          <w:b/>
        </w:rPr>
        <w:t>MARAPOAMA</w:t>
      </w:r>
    </w:p>
    <w:p w14:paraId="4CCA102E" w14:textId="7815056D" w:rsidR="003F2D7C" w:rsidRPr="00CA41A0" w:rsidRDefault="0071494A" w:rsidP="003F2D7C">
      <w:pPr>
        <w:jc w:val="center"/>
        <w:rPr>
          <w:b/>
        </w:rPr>
      </w:pPr>
      <w:r>
        <w:rPr>
          <w:b/>
        </w:rPr>
        <w:t>CARLOS JOSÉ BORTOLOZZO</w:t>
      </w:r>
    </w:p>
    <w:p w14:paraId="7EDBA40D" w14:textId="3ACA4620" w:rsidR="003F2D7C" w:rsidRPr="00292D73" w:rsidRDefault="003F2D7C" w:rsidP="003F2D7C">
      <w:pPr>
        <w:jc w:val="center"/>
      </w:pPr>
      <w:r w:rsidRPr="00CA41A0">
        <w:rPr>
          <w:b/>
        </w:rPr>
        <w:t>Pre</w:t>
      </w:r>
      <w:r w:rsidR="0071494A">
        <w:rPr>
          <w:b/>
        </w:rPr>
        <w:t>sidente</w:t>
      </w:r>
    </w:p>
    <w:p w14:paraId="4B3183C7" w14:textId="77777777" w:rsidR="00B93627" w:rsidRDefault="00B93627" w:rsidP="00B93627">
      <w:pPr>
        <w:jc w:val="both"/>
      </w:pPr>
      <w:r>
        <w:tab/>
      </w:r>
      <w:r>
        <w:tab/>
      </w:r>
      <w:r>
        <w:tab/>
      </w:r>
      <w:r>
        <w:tab/>
      </w:r>
    </w:p>
    <w:p w14:paraId="249CF66C" w14:textId="77777777" w:rsidR="00B93627" w:rsidRDefault="00B93627" w:rsidP="00B93627">
      <w:pPr>
        <w:jc w:val="both"/>
      </w:pPr>
      <w:r>
        <w:t>CONTRATADA:</w:t>
      </w:r>
    </w:p>
    <w:p w14:paraId="34A6479B" w14:textId="77777777" w:rsidR="00B93627" w:rsidRDefault="00B93627" w:rsidP="00B93627">
      <w:pPr>
        <w:jc w:val="both"/>
      </w:pPr>
    </w:p>
    <w:p w14:paraId="6A15CBE4" w14:textId="4E49264E" w:rsidR="00B93627" w:rsidRDefault="00DE4D72" w:rsidP="00B93627">
      <w:pPr>
        <w:jc w:val="both"/>
      </w:pPr>
      <w:r>
        <w:tab/>
      </w:r>
      <w:r>
        <w:tab/>
      </w:r>
      <w:r>
        <w:tab/>
      </w:r>
      <w:r>
        <w:tab/>
      </w:r>
      <w:r w:rsidRPr="00DE4D72">
        <w:rPr>
          <w:color w:val="EE0000"/>
        </w:rPr>
        <w:t>(ASSINADO NO ORIGINAL)</w:t>
      </w:r>
    </w:p>
    <w:p w14:paraId="613BC7B6" w14:textId="1BD0B5C7" w:rsidR="00B93627" w:rsidRPr="0071494A" w:rsidRDefault="0071494A" w:rsidP="00B93627">
      <w:pPr>
        <w:jc w:val="center"/>
        <w:rPr>
          <w:b/>
          <w:bCs/>
        </w:rPr>
      </w:pPr>
      <w:r w:rsidRPr="0071494A">
        <w:rPr>
          <w:b/>
          <w:bCs/>
        </w:rPr>
        <w:t>FAMA ASSESSORIA E CONSULTORIA EM GESTÃO PÚBLICA LTDA</w:t>
      </w:r>
    </w:p>
    <w:p w14:paraId="4D6981CF" w14:textId="1FC1EA3C" w:rsidR="003F2D7C" w:rsidRDefault="0071494A" w:rsidP="003F2D7C">
      <w:pPr>
        <w:jc w:val="center"/>
      </w:pPr>
      <w:r>
        <w:rPr>
          <w:b/>
        </w:rPr>
        <w:t>FABIANE CARLA PIVETA</w:t>
      </w:r>
    </w:p>
    <w:p w14:paraId="693F90E3" w14:textId="6F0FE494" w:rsidR="00B93627" w:rsidRDefault="003F2D7C" w:rsidP="003F2D7C">
      <w:pPr>
        <w:jc w:val="center"/>
        <w:rPr>
          <w:b/>
          <w:i/>
        </w:rPr>
      </w:pPr>
      <w:r>
        <w:rPr>
          <w:b/>
        </w:rPr>
        <w:t xml:space="preserve"> </w:t>
      </w:r>
      <w:r w:rsidRPr="00CB2F4A">
        <w:rPr>
          <w:b/>
        </w:rPr>
        <w:t>Pro</w:t>
      </w:r>
      <w:r>
        <w:rPr>
          <w:b/>
        </w:rPr>
        <w:t>prietária</w:t>
      </w:r>
    </w:p>
    <w:p w14:paraId="46A6483B" w14:textId="77777777" w:rsidR="00B93627" w:rsidRDefault="00B93627" w:rsidP="00B93627">
      <w:pPr>
        <w:jc w:val="both"/>
      </w:pPr>
    </w:p>
    <w:p w14:paraId="5D4A5AC8" w14:textId="77777777" w:rsidR="00DE01A6" w:rsidRDefault="00DE01A6" w:rsidP="00B93627">
      <w:pPr>
        <w:jc w:val="both"/>
      </w:pPr>
    </w:p>
    <w:p w14:paraId="224A642B" w14:textId="77777777" w:rsidR="00DE01A6" w:rsidRDefault="00DE01A6" w:rsidP="00B93627">
      <w:pPr>
        <w:jc w:val="both"/>
      </w:pPr>
    </w:p>
    <w:p w14:paraId="09FE751C" w14:textId="77777777" w:rsidR="00DE01A6" w:rsidRDefault="00DE01A6" w:rsidP="00B93627">
      <w:pPr>
        <w:jc w:val="both"/>
      </w:pPr>
    </w:p>
    <w:p w14:paraId="742DCB42" w14:textId="0D8387D3" w:rsidR="00B93627" w:rsidRDefault="00B93627" w:rsidP="00B93627">
      <w:pPr>
        <w:jc w:val="both"/>
      </w:pPr>
      <w:r>
        <w:t>Testemunhas:</w:t>
      </w:r>
    </w:p>
    <w:p w14:paraId="538EC7F6" w14:textId="77777777" w:rsidR="00DE01A6" w:rsidRDefault="00DE01A6" w:rsidP="00B93627">
      <w:pPr>
        <w:jc w:val="both"/>
      </w:pPr>
    </w:p>
    <w:p w14:paraId="5307795B" w14:textId="77777777" w:rsidR="00B93627" w:rsidRDefault="00B93627" w:rsidP="00B93627">
      <w:pPr>
        <w:jc w:val="both"/>
      </w:pPr>
    </w:p>
    <w:p w14:paraId="60C773EB" w14:textId="77777777" w:rsidR="00B93627" w:rsidRDefault="00B93627" w:rsidP="00B93627">
      <w:pPr>
        <w:jc w:val="both"/>
      </w:pPr>
      <w:r>
        <w:t>1-____________________________</w:t>
      </w:r>
      <w:r>
        <w:tab/>
        <w:t>2-_____________________________</w:t>
      </w:r>
    </w:p>
    <w:p w14:paraId="5EB6F2BC" w14:textId="77777777" w:rsidR="00B93627" w:rsidRDefault="00B93627" w:rsidP="00B93627">
      <w:pPr>
        <w:pStyle w:val="Recuodecorpodetexto"/>
        <w:spacing w:after="0"/>
        <w:ind w:left="0"/>
        <w:jc w:val="both"/>
      </w:pPr>
      <w:r>
        <w:t>Nome:</w:t>
      </w:r>
      <w:r>
        <w:tab/>
      </w:r>
      <w:r>
        <w:tab/>
      </w:r>
      <w:r>
        <w:tab/>
      </w:r>
      <w:r>
        <w:tab/>
      </w:r>
      <w:r>
        <w:tab/>
      </w:r>
      <w:r>
        <w:tab/>
        <w:t>Nome:</w:t>
      </w:r>
    </w:p>
    <w:p w14:paraId="2A7B16EC" w14:textId="77777777" w:rsidR="00EE0370" w:rsidRDefault="00EE0370" w:rsidP="00B93627">
      <w:pPr>
        <w:pStyle w:val="Recuodecorpodetexto"/>
        <w:spacing w:after="0"/>
        <w:ind w:left="0"/>
        <w:jc w:val="both"/>
      </w:pPr>
    </w:p>
    <w:p w14:paraId="1BE9334B" w14:textId="16FCDA63" w:rsidR="00DE01A6" w:rsidRDefault="00DE01A6" w:rsidP="00DE01A6">
      <w:pPr>
        <w:pStyle w:val="Recuodecorpodetexto"/>
        <w:tabs>
          <w:tab w:val="left" w:pos="1785"/>
        </w:tabs>
        <w:spacing w:after="0"/>
        <w:ind w:left="0"/>
        <w:jc w:val="both"/>
        <w:rPr>
          <w:b/>
        </w:rPr>
      </w:pPr>
      <w:r>
        <w:tab/>
      </w:r>
    </w:p>
    <w:p w14:paraId="1F9E1631" w14:textId="77777777" w:rsidR="005E293A" w:rsidRDefault="005E293A" w:rsidP="00B93627">
      <w:pPr>
        <w:jc w:val="center"/>
        <w:rPr>
          <w:b/>
        </w:rPr>
      </w:pPr>
    </w:p>
    <w:p w14:paraId="2B8AF382" w14:textId="6B8D1CFD" w:rsidR="00B93627" w:rsidRDefault="00B93627" w:rsidP="00B93627">
      <w:pPr>
        <w:jc w:val="center"/>
        <w:rPr>
          <w:b/>
        </w:rPr>
      </w:pPr>
      <w:r>
        <w:rPr>
          <w:b/>
        </w:rPr>
        <w:t>ANEXO LC-01 - TERMO DE CIÊNCIA E DE NOTIFICAÇÃO</w:t>
      </w:r>
    </w:p>
    <w:p w14:paraId="0CAC9A92" w14:textId="77777777" w:rsidR="00B93627" w:rsidRDefault="00B93627" w:rsidP="00B93627">
      <w:pPr>
        <w:jc w:val="center"/>
        <w:rPr>
          <w:b/>
        </w:rPr>
      </w:pPr>
      <w:r>
        <w:rPr>
          <w:b/>
        </w:rPr>
        <w:t>(Contratos)</w:t>
      </w:r>
    </w:p>
    <w:p w14:paraId="54B28C6F" w14:textId="77777777" w:rsidR="00B93627" w:rsidRDefault="00B93627" w:rsidP="00B93627">
      <w:pPr>
        <w:rPr>
          <w:b/>
          <w:bCs/>
          <w:u w:val="single"/>
        </w:rPr>
      </w:pPr>
    </w:p>
    <w:p w14:paraId="60C25D68" w14:textId="6FE1592D" w:rsidR="00B93627" w:rsidRDefault="00B93627" w:rsidP="00B93627">
      <w:pPr>
        <w:jc w:val="both"/>
      </w:pPr>
      <w:r>
        <w:t xml:space="preserve">CONTRATANTE: </w:t>
      </w:r>
      <w:r w:rsidR="00EE0370">
        <w:t>CÂMARA MUNICIPAL DE</w:t>
      </w:r>
      <w:r>
        <w:t xml:space="preserve"> MARAPOAMA</w:t>
      </w:r>
    </w:p>
    <w:p w14:paraId="7DDAF1E5" w14:textId="1236B7E9" w:rsidR="00EE0370" w:rsidRDefault="00B93627" w:rsidP="00EE0370">
      <w:pPr>
        <w:jc w:val="both"/>
      </w:pPr>
      <w:r>
        <w:rPr>
          <w:rFonts w:eastAsia="Calibri"/>
        </w:rPr>
        <w:t>CONTRATADO:</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EE0370" w:rsidRPr="00EE0370">
        <w:t xml:space="preserve"> </w:t>
      </w:r>
      <w:r w:rsidR="00EE0370">
        <w:t>FAMA ASSESSORIA E CONSULTORIA EM GESTÃO PÚBLICA LTDA</w:t>
      </w:r>
    </w:p>
    <w:p w14:paraId="0A19BC33" w14:textId="19FD1454" w:rsidR="00B93627" w:rsidRDefault="00B93627" w:rsidP="00B93627">
      <w:pPr>
        <w:jc w:val="both"/>
        <w:rPr>
          <w:rFonts w:eastAsia="Calibri"/>
        </w:rPr>
      </w:pPr>
      <w:r>
        <w:rPr>
          <w:rFonts w:eastAsia="Calibri"/>
        </w:rPr>
        <w:t xml:space="preserve">CONTRATO Nº (DE ORIGEM): </w:t>
      </w:r>
      <w:r w:rsidR="00EE0370">
        <w:rPr>
          <w:rFonts w:eastAsia="Calibri"/>
        </w:rPr>
        <w:t>003</w:t>
      </w:r>
      <w:r w:rsidR="003F2D7C">
        <w:rPr>
          <w:rFonts w:eastAsia="Calibri"/>
        </w:rPr>
        <w:t>/2025</w:t>
      </w:r>
    </w:p>
    <w:p w14:paraId="1855B29E" w14:textId="483D4D46" w:rsidR="00B93627" w:rsidRDefault="00B93627" w:rsidP="00B93627">
      <w:pPr>
        <w:pStyle w:val="Textoembloco"/>
        <w:ind w:left="0" w:right="-2"/>
        <w:rPr>
          <w:b w:val="0"/>
          <w:i w:val="0"/>
          <w:szCs w:val="24"/>
        </w:rPr>
      </w:pPr>
      <w:r>
        <w:rPr>
          <w:rFonts w:eastAsia="Calibri"/>
          <w:b w:val="0"/>
          <w:i w:val="0"/>
          <w:szCs w:val="24"/>
        </w:rPr>
        <w:t>OBJETO:</w:t>
      </w:r>
      <w:r w:rsidR="00A5152E">
        <w:rPr>
          <w:rFonts w:eastAsia="Calibri"/>
          <w:b w:val="0"/>
          <w:i w:val="0"/>
          <w:szCs w:val="24"/>
        </w:rPr>
        <w:t xml:space="preserve"> </w:t>
      </w:r>
      <w:r w:rsidR="00A5152E" w:rsidRPr="00A5152E">
        <w:rPr>
          <w:b w:val="0"/>
          <w:bCs w:val="0"/>
          <w:i w:val="0"/>
          <w:iCs w:val="0"/>
        </w:rPr>
        <w:t>CONTRATAÇÃO DE EMPRESA ESPECIALIZADA PARA REALIZAÇÃO DE CONCURSO PÚBLICO</w:t>
      </w:r>
      <w:r w:rsidR="00DF4561">
        <w:rPr>
          <w:b w:val="0"/>
          <w:i w:val="0"/>
        </w:rPr>
        <w:t>.</w:t>
      </w:r>
    </w:p>
    <w:p w14:paraId="2AB212D1" w14:textId="77777777" w:rsidR="00B93627" w:rsidRDefault="00B93627" w:rsidP="00B93627">
      <w:pPr>
        <w:jc w:val="both"/>
        <w:rPr>
          <w:rFonts w:eastAsia="Calibri"/>
        </w:rPr>
      </w:pPr>
    </w:p>
    <w:p w14:paraId="0C88B757" w14:textId="77777777" w:rsidR="00B93627" w:rsidRDefault="00B93627" w:rsidP="00B93627">
      <w:pPr>
        <w:jc w:val="both"/>
        <w:rPr>
          <w:rFonts w:eastAsia="Calibri"/>
        </w:rPr>
      </w:pPr>
      <w:r>
        <w:rPr>
          <w:rFonts w:eastAsia="Calibri"/>
        </w:rPr>
        <w:t>Pelo presente TERMO, nós, abaixo identificados:</w:t>
      </w:r>
    </w:p>
    <w:p w14:paraId="73EE4F28" w14:textId="77777777" w:rsidR="00B93627" w:rsidRDefault="00B93627" w:rsidP="00B93627">
      <w:pPr>
        <w:jc w:val="both"/>
        <w:rPr>
          <w:rFonts w:eastAsia="Calibri"/>
        </w:rPr>
      </w:pPr>
    </w:p>
    <w:p w14:paraId="185FA779" w14:textId="77777777" w:rsidR="00B93627" w:rsidRDefault="00B93627" w:rsidP="00B93627">
      <w:pPr>
        <w:jc w:val="both"/>
        <w:rPr>
          <w:rFonts w:eastAsia="Calibri"/>
          <w:b/>
        </w:rPr>
      </w:pPr>
      <w:r>
        <w:rPr>
          <w:rFonts w:eastAsia="Calibri"/>
          <w:b/>
        </w:rPr>
        <w:t>1.</w:t>
      </w:r>
      <w:r>
        <w:rPr>
          <w:rFonts w:eastAsia="Calibri"/>
          <w:b/>
        </w:rPr>
        <w:tab/>
        <w:t>Estamos CIENTES de que:</w:t>
      </w:r>
    </w:p>
    <w:p w14:paraId="28A87CD7" w14:textId="77777777" w:rsidR="00B93627" w:rsidRDefault="00B93627" w:rsidP="00B93627">
      <w:pPr>
        <w:jc w:val="both"/>
        <w:rPr>
          <w:rFonts w:eastAsia="Calibri"/>
        </w:rPr>
      </w:pPr>
      <w:r>
        <w:rPr>
          <w:rFonts w:eastAsia="Calibri"/>
        </w:rPr>
        <w:t>a)</w:t>
      </w:r>
      <w:r>
        <w:rPr>
          <w:rFonts w:eastAsia="Calibri"/>
        </w:rPr>
        <w:tab/>
        <w:t>o ajuste acima referido, seus aditamentos, bem como o acompanhamento de sua execução contratual, estarão sujeitos a análise e julgamento pelo Tribunal de Contas do Estado de São Paulo, cujo trâmite processual ocorrerá pelo sistema eletrônico;</w:t>
      </w:r>
    </w:p>
    <w:p w14:paraId="62C9FA34" w14:textId="77777777" w:rsidR="00B93627" w:rsidRDefault="00B93627" w:rsidP="00B93627">
      <w:pPr>
        <w:jc w:val="both"/>
        <w:rPr>
          <w:rFonts w:eastAsia="Calibri"/>
        </w:rPr>
      </w:pPr>
      <w:r>
        <w:rPr>
          <w:rFonts w:eastAsia="Calibri"/>
        </w:rPr>
        <w:t>b)</w:t>
      </w:r>
      <w:r>
        <w:rPr>
          <w:rFonts w:eastAsia="Calibri"/>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14:paraId="79907C45" w14:textId="77777777" w:rsidR="00B93627" w:rsidRDefault="00B93627" w:rsidP="00B93627">
      <w:pPr>
        <w:pStyle w:val="Default"/>
        <w:jc w:val="both"/>
      </w:pPr>
      <w:r>
        <w:rPr>
          <w:rFonts w:eastAsia="Calibri"/>
        </w:rPr>
        <w:t>c)</w:t>
      </w:r>
      <w:r>
        <w:rPr>
          <w:rFonts w:eastAsia="Calibri"/>
        </w:rPr>
        <w:tab/>
      </w:r>
      <w:r>
        <w:t xml:space="preserve">além de disponíveis no processo eletrônico, todos os Despachos e Decisões que vierem a ser tomados, relativamente </w:t>
      </w:r>
      <w:proofErr w:type="spellStart"/>
      <w:r>
        <w:t>aoaludido</w:t>
      </w:r>
      <w:proofErr w:type="spellEnd"/>
      <w:r>
        <w:t xml:space="preserve"> processo, serão publicados no Diário Oficial Eletrônico do Tribunal de Contas do Estado de São Paulo (</w:t>
      </w:r>
      <w:r>
        <w:rPr>
          <w:color w:val="541A8B"/>
        </w:rPr>
        <w:t>https://doe.tce.sp.gov.br/</w:t>
      </w:r>
      <w:r>
        <w:t>), em conformidade com o artigo 90 da Lei Complementar nº 709, de 14 de janeiro de 1993, iniciando-</w:t>
      </w:r>
      <w:proofErr w:type="spellStart"/>
      <w:proofErr w:type="gramStart"/>
      <w:r>
        <w:t>se,a</w:t>
      </w:r>
      <w:proofErr w:type="spellEnd"/>
      <w:proofErr w:type="gramEnd"/>
      <w:r>
        <w:t xml:space="preserve"> partir de então, a contagem dos prazos processuais, conforme regras do Código de Processo Civil;</w:t>
      </w:r>
    </w:p>
    <w:p w14:paraId="36FC6C09" w14:textId="77777777" w:rsidR="00B93627" w:rsidRDefault="00B93627" w:rsidP="00B93627">
      <w:pPr>
        <w:pStyle w:val="Default"/>
        <w:jc w:val="both"/>
      </w:pPr>
      <w:r>
        <w:rPr>
          <w:rFonts w:eastAsia="Calibri"/>
        </w:rPr>
        <w:t xml:space="preserve">d) </w:t>
      </w:r>
      <w:r>
        <w:t xml:space="preserve">as informações pessoais dos responsáveis pela contratante e interessados estão cadastradas no módulo eletrônico do “Cadastro Corporativo TCESP – </w:t>
      </w:r>
      <w:proofErr w:type="spellStart"/>
      <w:r>
        <w:t>CadTCESP</w:t>
      </w:r>
      <w:proofErr w:type="spellEnd"/>
      <w:r>
        <w:t>”, nos termos previstos no Artigo 2º das Instruções nº01/2024, conforme “Declaração(</w:t>
      </w:r>
      <w:proofErr w:type="spellStart"/>
      <w:r>
        <w:t>ões</w:t>
      </w:r>
      <w:proofErr w:type="spellEnd"/>
      <w:r>
        <w:t>) de Atualização Cadastral” anexa (s);</w:t>
      </w:r>
    </w:p>
    <w:p w14:paraId="0CC9709C" w14:textId="77777777" w:rsidR="00B93627" w:rsidRDefault="00B93627" w:rsidP="00B93627">
      <w:pPr>
        <w:jc w:val="both"/>
        <w:rPr>
          <w:rFonts w:eastAsia="Calibri"/>
        </w:rPr>
      </w:pPr>
      <w:r>
        <w:t>e) é de exclusiva responsabilidade do contratado manter seus dados sempre atualizados.</w:t>
      </w:r>
    </w:p>
    <w:p w14:paraId="26F1D442" w14:textId="77777777" w:rsidR="00B93627" w:rsidRDefault="00B93627" w:rsidP="00B93627">
      <w:pPr>
        <w:jc w:val="both"/>
        <w:rPr>
          <w:rFonts w:eastAsia="Calibri"/>
        </w:rPr>
      </w:pPr>
    </w:p>
    <w:p w14:paraId="2668BBAC" w14:textId="77777777" w:rsidR="00B93627" w:rsidRDefault="00B93627" w:rsidP="00B93627">
      <w:pPr>
        <w:jc w:val="both"/>
        <w:rPr>
          <w:rFonts w:eastAsia="Calibri"/>
          <w:b/>
        </w:rPr>
      </w:pPr>
      <w:r>
        <w:rPr>
          <w:rFonts w:eastAsia="Calibri"/>
          <w:b/>
        </w:rPr>
        <w:t>2.</w:t>
      </w:r>
      <w:r>
        <w:rPr>
          <w:rFonts w:eastAsia="Calibri"/>
          <w:b/>
        </w:rPr>
        <w:tab/>
        <w:t>Damo-nos por NOTIFICADOS para:</w:t>
      </w:r>
    </w:p>
    <w:p w14:paraId="1AF48B34" w14:textId="77777777" w:rsidR="00B93627" w:rsidRDefault="00B93627" w:rsidP="00B93627">
      <w:pPr>
        <w:jc w:val="both"/>
        <w:rPr>
          <w:rFonts w:eastAsia="Calibri"/>
        </w:rPr>
      </w:pPr>
      <w:r>
        <w:rPr>
          <w:rFonts w:eastAsia="Calibri"/>
        </w:rPr>
        <w:t>a)</w:t>
      </w:r>
      <w:r>
        <w:rPr>
          <w:rFonts w:eastAsia="Calibri"/>
        </w:rPr>
        <w:tab/>
        <w:t>O acompanhamento dos atos do processo até seu julgamento final e consequente publicação;</w:t>
      </w:r>
    </w:p>
    <w:p w14:paraId="328D1BF0" w14:textId="77777777" w:rsidR="00B93627" w:rsidRDefault="00B93627" w:rsidP="00B93627">
      <w:pPr>
        <w:jc w:val="both"/>
        <w:rPr>
          <w:rFonts w:eastAsia="Calibri"/>
        </w:rPr>
      </w:pPr>
      <w:r>
        <w:rPr>
          <w:rFonts w:eastAsia="Calibri"/>
        </w:rPr>
        <w:t>b)</w:t>
      </w:r>
      <w:r>
        <w:rPr>
          <w:rFonts w:eastAsia="Calibri"/>
        </w:rPr>
        <w:tab/>
        <w:t>Se for o caso e de nosso interesse, nos prazos e nas formas legais e regimentais, exercer o direito de defesa, interpor recursos e o que mais couber.</w:t>
      </w:r>
    </w:p>
    <w:p w14:paraId="6A759C0E" w14:textId="77777777" w:rsidR="00B93627" w:rsidRDefault="00B93627" w:rsidP="00B93627">
      <w:pPr>
        <w:jc w:val="both"/>
        <w:rPr>
          <w:rFonts w:eastAsia="Calibri"/>
          <w:b/>
        </w:rPr>
      </w:pPr>
    </w:p>
    <w:p w14:paraId="3CF0A512" w14:textId="77777777" w:rsidR="00B93627" w:rsidRDefault="00B93627" w:rsidP="00B93627">
      <w:pPr>
        <w:jc w:val="right"/>
      </w:pPr>
    </w:p>
    <w:p w14:paraId="76F97129" w14:textId="350C244F" w:rsidR="00B93627" w:rsidRDefault="00A5152E" w:rsidP="00B93627">
      <w:pPr>
        <w:jc w:val="right"/>
      </w:pPr>
      <w:r>
        <w:t xml:space="preserve">Câmara Municipal de </w:t>
      </w:r>
      <w:r w:rsidR="00B93627">
        <w:t xml:space="preserve">Marapoama-SP, </w:t>
      </w:r>
      <w:r w:rsidR="003F2D7C">
        <w:t>27</w:t>
      </w:r>
      <w:r w:rsidR="00B93627">
        <w:t xml:space="preserve"> de </w:t>
      </w:r>
      <w:proofErr w:type="gramStart"/>
      <w:r w:rsidR="003F2D7C">
        <w:t>Maio</w:t>
      </w:r>
      <w:proofErr w:type="gramEnd"/>
      <w:r w:rsidR="00B93627">
        <w:t xml:space="preserve"> de 20</w:t>
      </w:r>
      <w:r w:rsidR="003F2D7C">
        <w:t>25</w:t>
      </w:r>
      <w:r w:rsidR="00B93627">
        <w:t>.</w:t>
      </w:r>
    </w:p>
    <w:p w14:paraId="346D1D71" w14:textId="77777777" w:rsidR="0071494A" w:rsidRDefault="0071494A" w:rsidP="00B93627">
      <w:pPr>
        <w:jc w:val="both"/>
        <w:rPr>
          <w:rFonts w:eastAsia="Calibri"/>
          <w:b/>
          <w:u w:val="single"/>
        </w:rPr>
      </w:pPr>
    </w:p>
    <w:p w14:paraId="3CF8FBAA" w14:textId="77777777" w:rsidR="0071494A" w:rsidRDefault="0071494A" w:rsidP="00B93627">
      <w:pPr>
        <w:jc w:val="both"/>
        <w:rPr>
          <w:rFonts w:eastAsia="Calibri"/>
          <w:b/>
          <w:u w:val="single"/>
        </w:rPr>
      </w:pPr>
    </w:p>
    <w:p w14:paraId="1B457AC0" w14:textId="77777777" w:rsidR="0071494A" w:rsidRDefault="0071494A" w:rsidP="00B93627">
      <w:pPr>
        <w:jc w:val="both"/>
        <w:rPr>
          <w:rFonts w:eastAsia="Calibri"/>
          <w:b/>
          <w:u w:val="single"/>
        </w:rPr>
      </w:pPr>
    </w:p>
    <w:p w14:paraId="60642C12" w14:textId="77777777" w:rsidR="0071494A" w:rsidRDefault="0071494A" w:rsidP="00B93627">
      <w:pPr>
        <w:jc w:val="both"/>
        <w:rPr>
          <w:rFonts w:eastAsia="Calibri"/>
          <w:b/>
          <w:u w:val="single"/>
        </w:rPr>
      </w:pPr>
    </w:p>
    <w:p w14:paraId="4DF2FAA2" w14:textId="77777777" w:rsidR="00B93627" w:rsidRDefault="00B93627" w:rsidP="00B93627">
      <w:pPr>
        <w:jc w:val="both"/>
        <w:rPr>
          <w:rFonts w:eastAsia="Calibri"/>
          <w:b/>
        </w:rPr>
      </w:pPr>
      <w:r>
        <w:rPr>
          <w:rFonts w:eastAsia="Calibri"/>
          <w:b/>
          <w:u w:val="single"/>
        </w:rPr>
        <w:t>AUTORIDADE MÁXIMA DO ÓRGÃO/ENTIDADE:</w:t>
      </w:r>
    </w:p>
    <w:p w14:paraId="7D85FA41" w14:textId="5E7EFCBA" w:rsidR="00B93627" w:rsidRPr="0022311F" w:rsidRDefault="00B93627" w:rsidP="00B93627">
      <w:r>
        <w:rPr>
          <w:rFonts w:eastAsia="Calibri"/>
        </w:rPr>
        <w:t xml:space="preserve">Nome: </w:t>
      </w:r>
      <w:r w:rsidR="0071494A">
        <w:rPr>
          <w:rFonts w:eastAsia="Calibri"/>
        </w:rPr>
        <w:t>CARLOS JOSÉ BORTOLOZZO</w:t>
      </w:r>
    </w:p>
    <w:p w14:paraId="17DE94EA" w14:textId="6497E040" w:rsidR="00B93627" w:rsidRDefault="00B93627" w:rsidP="00B93627">
      <w:pPr>
        <w:jc w:val="both"/>
        <w:rPr>
          <w:rFonts w:eastAsia="Calibri"/>
        </w:rPr>
      </w:pPr>
      <w:r>
        <w:rPr>
          <w:rFonts w:eastAsia="Calibri"/>
        </w:rPr>
        <w:t>Cargo: Pre</w:t>
      </w:r>
      <w:r w:rsidR="0071494A">
        <w:rPr>
          <w:rFonts w:eastAsia="Calibri"/>
        </w:rPr>
        <w:t>sidente da Câmara</w:t>
      </w:r>
    </w:p>
    <w:p w14:paraId="51038DE1" w14:textId="2974A6F2" w:rsidR="00B93627" w:rsidRPr="0022311F" w:rsidRDefault="00B93627" w:rsidP="00B93627">
      <w:r>
        <w:rPr>
          <w:rFonts w:eastAsia="Calibri"/>
        </w:rPr>
        <w:t xml:space="preserve">CPF: </w:t>
      </w:r>
      <w:r w:rsidR="005E293A">
        <w:rPr>
          <w:rFonts w:eastAsia="Calibri"/>
        </w:rPr>
        <w:t>216.327.048-38</w:t>
      </w:r>
    </w:p>
    <w:p w14:paraId="1066C569" w14:textId="77777777" w:rsidR="00B93627" w:rsidRDefault="00B93627" w:rsidP="00B93627">
      <w:pPr>
        <w:jc w:val="both"/>
        <w:rPr>
          <w:rFonts w:eastAsia="Calibri"/>
          <w:b/>
          <w:u w:val="single"/>
        </w:rPr>
      </w:pPr>
    </w:p>
    <w:p w14:paraId="51B00A5C" w14:textId="77777777" w:rsidR="00B93627" w:rsidRDefault="00B93627" w:rsidP="00B93627">
      <w:pPr>
        <w:jc w:val="both"/>
        <w:rPr>
          <w:rFonts w:eastAsia="Calibri"/>
          <w:b/>
          <w:u w:val="single"/>
        </w:rPr>
      </w:pPr>
      <w:r>
        <w:rPr>
          <w:rFonts w:eastAsia="Calibri"/>
          <w:b/>
          <w:u w:val="single"/>
        </w:rPr>
        <w:t>RESPONSÁVEIS PELA HOMOLOGAÇÃO DO CERTAME OU RATIFICAÇÃO DA DISPENSA/INEXIGIBILIDADE DE LICITAÇÃO:</w:t>
      </w:r>
    </w:p>
    <w:p w14:paraId="698A549E" w14:textId="5BF0B5A0" w:rsidR="00B93627" w:rsidRPr="0022311F" w:rsidRDefault="00B93627" w:rsidP="00B93627">
      <w:r>
        <w:rPr>
          <w:rFonts w:eastAsia="Calibri"/>
        </w:rPr>
        <w:t xml:space="preserve">Nome: </w:t>
      </w:r>
      <w:r w:rsidR="0071494A">
        <w:rPr>
          <w:rFonts w:eastAsia="Calibri"/>
        </w:rPr>
        <w:t>CARLOS JOSÉ BORTOLOZZO</w:t>
      </w:r>
    </w:p>
    <w:p w14:paraId="7ADD327F" w14:textId="605064CB" w:rsidR="00B93627" w:rsidRDefault="00B93627" w:rsidP="00B93627">
      <w:pPr>
        <w:jc w:val="both"/>
        <w:rPr>
          <w:rFonts w:eastAsia="Calibri"/>
        </w:rPr>
      </w:pPr>
      <w:r>
        <w:rPr>
          <w:rFonts w:eastAsia="Calibri"/>
        </w:rPr>
        <w:t>Cargo: Pre</w:t>
      </w:r>
      <w:r w:rsidR="0071494A">
        <w:rPr>
          <w:rFonts w:eastAsia="Calibri"/>
        </w:rPr>
        <w:t>sidente da Câmara</w:t>
      </w:r>
      <w:r>
        <w:rPr>
          <w:rFonts w:eastAsia="Calibri"/>
        </w:rPr>
        <w:t xml:space="preserve"> </w:t>
      </w:r>
    </w:p>
    <w:p w14:paraId="223464DF" w14:textId="77777777" w:rsidR="005E293A" w:rsidRDefault="00B93627" w:rsidP="005E293A">
      <w:pPr>
        <w:rPr>
          <w:rFonts w:eastAsia="Calibri"/>
        </w:rPr>
      </w:pPr>
      <w:r>
        <w:rPr>
          <w:rFonts w:eastAsia="Calibri"/>
        </w:rPr>
        <w:t xml:space="preserve">CPF: </w:t>
      </w:r>
      <w:r w:rsidR="005E293A">
        <w:rPr>
          <w:rFonts w:eastAsia="Calibri"/>
        </w:rPr>
        <w:t>216.327.048-38</w:t>
      </w:r>
    </w:p>
    <w:p w14:paraId="1249C922" w14:textId="77777777" w:rsidR="005E293A" w:rsidRPr="0022311F" w:rsidRDefault="005E293A" w:rsidP="005E293A"/>
    <w:p w14:paraId="4CC705C8" w14:textId="77777777" w:rsidR="00B93627" w:rsidRDefault="00B93627" w:rsidP="00B93627">
      <w:pPr>
        <w:jc w:val="both"/>
        <w:rPr>
          <w:rFonts w:eastAsia="Calibri"/>
        </w:rPr>
      </w:pPr>
      <w:r>
        <w:rPr>
          <w:rFonts w:eastAsia="Calibri"/>
        </w:rPr>
        <w:t>Assinatura: ______________________________________________________</w:t>
      </w:r>
    </w:p>
    <w:p w14:paraId="0A35AFA3" w14:textId="77777777" w:rsidR="00B93627" w:rsidRDefault="00B93627" w:rsidP="00B93627">
      <w:pPr>
        <w:jc w:val="both"/>
        <w:rPr>
          <w:rFonts w:eastAsia="Calibri"/>
          <w:b/>
          <w:u w:val="single"/>
        </w:rPr>
      </w:pPr>
    </w:p>
    <w:p w14:paraId="489FBBDC" w14:textId="77777777" w:rsidR="00B93627" w:rsidRDefault="00B93627" w:rsidP="00B93627">
      <w:pPr>
        <w:jc w:val="both"/>
        <w:rPr>
          <w:rFonts w:eastAsia="Calibri"/>
          <w:b/>
          <w:u w:val="single"/>
        </w:rPr>
      </w:pPr>
      <w:r>
        <w:rPr>
          <w:rFonts w:eastAsia="Calibri"/>
          <w:b/>
          <w:u w:val="single"/>
        </w:rPr>
        <w:t>RESPONSÁVEIS QUE ASSINARAM O AJUSTE:</w:t>
      </w:r>
    </w:p>
    <w:p w14:paraId="32F6B0E1" w14:textId="77777777" w:rsidR="00B93627" w:rsidRDefault="00B93627" w:rsidP="00B93627">
      <w:pPr>
        <w:jc w:val="both"/>
        <w:rPr>
          <w:rFonts w:eastAsia="Calibri"/>
        </w:rPr>
      </w:pPr>
      <w:r>
        <w:rPr>
          <w:rFonts w:eastAsia="Calibri"/>
          <w:b/>
          <w:u w:val="single"/>
        </w:rPr>
        <w:t>Pelo contratante</w:t>
      </w:r>
      <w:r>
        <w:rPr>
          <w:rFonts w:eastAsia="Calibri"/>
          <w:b/>
        </w:rPr>
        <w:t>:</w:t>
      </w:r>
    </w:p>
    <w:p w14:paraId="20C80882" w14:textId="77777777" w:rsidR="0071494A" w:rsidRPr="0022311F" w:rsidRDefault="00B93627" w:rsidP="0071494A">
      <w:r>
        <w:rPr>
          <w:rFonts w:eastAsia="Calibri"/>
        </w:rPr>
        <w:t>Nome:</w:t>
      </w:r>
      <w:r w:rsidR="0071494A">
        <w:rPr>
          <w:rFonts w:eastAsia="Calibri"/>
        </w:rPr>
        <w:t xml:space="preserve"> CARLOS JOSÉ BORTOLOZZO</w:t>
      </w:r>
    </w:p>
    <w:p w14:paraId="540F2C28" w14:textId="15E4DE4D" w:rsidR="00B93627" w:rsidRDefault="00B93627" w:rsidP="00B93627">
      <w:pPr>
        <w:jc w:val="both"/>
        <w:rPr>
          <w:rFonts w:eastAsia="Calibri"/>
        </w:rPr>
      </w:pPr>
      <w:r>
        <w:rPr>
          <w:rFonts w:eastAsia="Calibri"/>
        </w:rPr>
        <w:t>Cargo: Pre</w:t>
      </w:r>
      <w:r w:rsidR="0071494A">
        <w:rPr>
          <w:rFonts w:eastAsia="Calibri"/>
        </w:rPr>
        <w:t>sidente da Câmara</w:t>
      </w:r>
    </w:p>
    <w:p w14:paraId="33B5DCD1" w14:textId="77777777" w:rsidR="005E293A" w:rsidRPr="0022311F" w:rsidRDefault="00B93627" w:rsidP="005E293A">
      <w:r>
        <w:rPr>
          <w:rFonts w:eastAsia="Calibri"/>
        </w:rPr>
        <w:t xml:space="preserve">CPF: </w:t>
      </w:r>
      <w:r w:rsidR="005E293A">
        <w:rPr>
          <w:rFonts w:eastAsia="Calibri"/>
        </w:rPr>
        <w:t>216.327.048-38</w:t>
      </w:r>
    </w:p>
    <w:p w14:paraId="4803C8AB" w14:textId="77777777" w:rsidR="00B93627" w:rsidRDefault="00B93627" w:rsidP="00B93627">
      <w:pPr>
        <w:jc w:val="both"/>
        <w:rPr>
          <w:rFonts w:eastAsia="Calibri"/>
        </w:rPr>
      </w:pPr>
    </w:p>
    <w:p w14:paraId="5436355E" w14:textId="77777777" w:rsidR="00B93627" w:rsidRDefault="00B93627" w:rsidP="00B93627">
      <w:pPr>
        <w:jc w:val="both"/>
        <w:rPr>
          <w:rFonts w:eastAsia="Calibri"/>
        </w:rPr>
      </w:pPr>
      <w:r>
        <w:rPr>
          <w:rFonts w:eastAsia="Calibri"/>
        </w:rPr>
        <w:t>Assinatura: ______________________________________________________</w:t>
      </w:r>
    </w:p>
    <w:p w14:paraId="3EAA2A8B" w14:textId="77777777" w:rsidR="00B93627" w:rsidRDefault="00B93627" w:rsidP="00B93627">
      <w:pPr>
        <w:jc w:val="both"/>
        <w:rPr>
          <w:rFonts w:eastAsia="Calibri"/>
          <w:b/>
          <w:u w:val="single"/>
        </w:rPr>
      </w:pPr>
    </w:p>
    <w:p w14:paraId="212EF6B5" w14:textId="77777777" w:rsidR="00B93627" w:rsidRDefault="00B93627" w:rsidP="00B93627">
      <w:pPr>
        <w:jc w:val="both"/>
        <w:rPr>
          <w:rFonts w:eastAsia="Calibri"/>
          <w:b/>
        </w:rPr>
      </w:pPr>
      <w:r>
        <w:rPr>
          <w:rFonts w:eastAsia="Calibri"/>
          <w:b/>
          <w:u w:val="single"/>
        </w:rPr>
        <w:t>Pela contratada</w:t>
      </w:r>
      <w:r>
        <w:rPr>
          <w:rFonts w:eastAsia="Calibri"/>
          <w:b/>
        </w:rPr>
        <w:t>:</w:t>
      </w:r>
    </w:p>
    <w:p w14:paraId="21BB39EC" w14:textId="1C433000" w:rsidR="003F2D7C" w:rsidRPr="00224E69" w:rsidRDefault="003F2D7C" w:rsidP="003F2D7C">
      <w:r w:rsidRPr="00DA0A16">
        <w:rPr>
          <w:rFonts w:eastAsia="Calibri"/>
        </w:rPr>
        <w:t xml:space="preserve">Nome: </w:t>
      </w:r>
      <w:r w:rsidR="0071494A">
        <w:rPr>
          <w:rFonts w:eastAsia="Calibri"/>
        </w:rPr>
        <w:t>FABIANE CARLA PIVETA</w:t>
      </w:r>
    </w:p>
    <w:p w14:paraId="26A9E71B" w14:textId="3E99DF40" w:rsidR="003F2D7C" w:rsidRPr="00DA0A16" w:rsidRDefault="003F2D7C" w:rsidP="003F2D7C">
      <w:pPr>
        <w:spacing w:line="276" w:lineRule="auto"/>
        <w:jc w:val="both"/>
        <w:rPr>
          <w:rFonts w:eastAsia="Calibri"/>
        </w:rPr>
      </w:pPr>
      <w:r w:rsidRPr="00DA0A16">
        <w:rPr>
          <w:rFonts w:eastAsia="Calibri"/>
        </w:rPr>
        <w:t>Cargo:</w:t>
      </w:r>
      <w:r>
        <w:rPr>
          <w:rFonts w:eastAsia="Calibri"/>
        </w:rPr>
        <w:t xml:space="preserve">  Proprietária</w:t>
      </w:r>
    </w:p>
    <w:p w14:paraId="5F13BE83" w14:textId="10D884DB" w:rsidR="003F2D7C" w:rsidRDefault="003F2D7C" w:rsidP="003F2D7C">
      <w:r w:rsidRPr="00DA0A16">
        <w:rPr>
          <w:rFonts w:eastAsia="Calibri"/>
        </w:rPr>
        <w:t xml:space="preserve">CPF: </w:t>
      </w:r>
      <w:r w:rsidR="00EE0370">
        <w:rPr>
          <w:rFonts w:eastAsia="Calibri"/>
        </w:rPr>
        <w:t>295.997.558-80</w:t>
      </w:r>
    </w:p>
    <w:p w14:paraId="1380A147" w14:textId="77777777" w:rsidR="00B93627" w:rsidRDefault="00B93627" w:rsidP="00B93627">
      <w:pPr>
        <w:jc w:val="both"/>
        <w:rPr>
          <w:rFonts w:eastAsia="Calibri"/>
        </w:rPr>
      </w:pPr>
    </w:p>
    <w:p w14:paraId="48B7D3AB" w14:textId="77777777" w:rsidR="00B93627" w:rsidRDefault="00B93627" w:rsidP="00B93627">
      <w:pPr>
        <w:jc w:val="both"/>
        <w:rPr>
          <w:rFonts w:eastAsia="Calibri"/>
        </w:rPr>
      </w:pPr>
      <w:r>
        <w:rPr>
          <w:rFonts w:eastAsia="Calibri"/>
        </w:rPr>
        <w:t>Assinatura: ______________________________________________________</w:t>
      </w:r>
    </w:p>
    <w:p w14:paraId="4F402DC6" w14:textId="77777777" w:rsidR="00B93627" w:rsidRDefault="00B93627" w:rsidP="00B93627">
      <w:pPr>
        <w:jc w:val="both"/>
        <w:rPr>
          <w:rFonts w:eastAsia="Calibri"/>
          <w:b/>
          <w:u w:val="single"/>
        </w:rPr>
      </w:pPr>
    </w:p>
    <w:p w14:paraId="6C28D8EC" w14:textId="77777777" w:rsidR="00B93627" w:rsidRDefault="00B93627" w:rsidP="00B93627">
      <w:pPr>
        <w:jc w:val="both"/>
        <w:rPr>
          <w:rFonts w:eastAsia="Calibri"/>
        </w:rPr>
      </w:pPr>
      <w:r>
        <w:rPr>
          <w:rFonts w:eastAsia="Calibri"/>
          <w:b/>
          <w:u w:val="single"/>
        </w:rPr>
        <w:t>ORDENADOR DE DESPESAS DA CONTRATANTE</w:t>
      </w:r>
      <w:r>
        <w:rPr>
          <w:rFonts w:eastAsia="Calibri"/>
          <w:b/>
        </w:rPr>
        <w:t>:</w:t>
      </w:r>
    </w:p>
    <w:p w14:paraId="5D6D70DE" w14:textId="77777777" w:rsidR="00EE0370" w:rsidRPr="0022311F" w:rsidRDefault="00B93627" w:rsidP="00EE0370">
      <w:r>
        <w:rPr>
          <w:rFonts w:eastAsia="Calibri"/>
        </w:rPr>
        <w:t xml:space="preserve">Nome: </w:t>
      </w:r>
      <w:r w:rsidR="00EE0370">
        <w:rPr>
          <w:rFonts w:eastAsia="Calibri"/>
        </w:rPr>
        <w:t>CARLOS JOSÉ BORTOLOZZO</w:t>
      </w:r>
    </w:p>
    <w:p w14:paraId="62E9A313" w14:textId="19FCAF44" w:rsidR="00B93627" w:rsidRDefault="00B93627" w:rsidP="00B93627">
      <w:pPr>
        <w:jc w:val="both"/>
        <w:rPr>
          <w:rFonts w:eastAsia="Calibri"/>
        </w:rPr>
      </w:pPr>
      <w:r>
        <w:rPr>
          <w:rFonts w:eastAsia="Calibri"/>
        </w:rPr>
        <w:t>Cargo: Pre</w:t>
      </w:r>
      <w:r w:rsidR="00EE0370">
        <w:rPr>
          <w:rFonts w:eastAsia="Calibri"/>
        </w:rPr>
        <w:t>sidente da Câmara</w:t>
      </w:r>
    </w:p>
    <w:p w14:paraId="08F035D6" w14:textId="77777777" w:rsidR="005E293A" w:rsidRPr="0022311F" w:rsidRDefault="00B93627" w:rsidP="005E293A">
      <w:r>
        <w:rPr>
          <w:rFonts w:eastAsia="Calibri"/>
        </w:rPr>
        <w:t xml:space="preserve">CPF: </w:t>
      </w:r>
      <w:r w:rsidR="005E293A">
        <w:rPr>
          <w:rFonts w:eastAsia="Calibri"/>
        </w:rPr>
        <w:t>216.327.048-38</w:t>
      </w:r>
    </w:p>
    <w:p w14:paraId="0D74B19F" w14:textId="77777777" w:rsidR="00B93627" w:rsidRDefault="00B93627" w:rsidP="00B93627">
      <w:pPr>
        <w:jc w:val="both"/>
        <w:rPr>
          <w:rFonts w:eastAsia="Calibri"/>
        </w:rPr>
      </w:pPr>
    </w:p>
    <w:p w14:paraId="50CEE492" w14:textId="77777777" w:rsidR="00B93627" w:rsidRDefault="00B93627" w:rsidP="00B93627">
      <w:pPr>
        <w:jc w:val="both"/>
        <w:rPr>
          <w:rFonts w:eastAsia="Calibri"/>
        </w:rPr>
      </w:pPr>
      <w:r>
        <w:rPr>
          <w:rFonts w:eastAsia="Calibri"/>
        </w:rPr>
        <w:t>Assinatura: ______________________________________________________</w:t>
      </w:r>
    </w:p>
    <w:p w14:paraId="2C239DA4" w14:textId="77777777" w:rsidR="00B93627" w:rsidRDefault="00B93627" w:rsidP="00B93627">
      <w:pPr>
        <w:pStyle w:val="Livro"/>
        <w:spacing w:before="0" w:after="0"/>
        <w:jc w:val="both"/>
        <w:rPr>
          <w:rFonts w:ascii="Times New Roman" w:hAnsi="Times New Roman"/>
        </w:rPr>
      </w:pPr>
    </w:p>
    <w:p w14:paraId="6D6365EE" w14:textId="77777777" w:rsidR="00B93627" w:rsidRDefault="00B93627" w:rsidP="00B93627">
      <w:pPr>
        <w:pStyle w:val="Livro"/>
        <w:spacing w:before="0" w:after="0"/>
        <w:rPr>
          <w:rFonts w:ascii="Times New Roman" w:hAnsi="Times New Roman"/>
        </w:rPr>
      </w:pPr>
    </w:p>
    <w:p w14:paraId="65089FDD" w14:textId="77777777" w:rsidR="00B93627" w:rsidRDefault="00B93627" w:rsidP="00B93627">
      <w:pPr>
        <w:pStyle w:val="Default"/>
      </w:pPr>
    </w:p>
    <w:p w14:paraId="2CFE04FC" w14:textId="77777777" w:rsidR="00EE0370" w:rsidRDefault="00EE0370" w:rsidP="00B93627">
      <w:pPr>
        <w:pStyle w:val="Default"/>
      </w:pPr>
    </w:p>
    <w:p w14:paraId="584313DC" w14:textId="77777777" w:rsidR="00EE0370" w:rsidRDefault="00EE0370" w:rsidP="00B93627">
      <w:pPr>
        <w:pStyle w:val="Default"/>
      </w:pPr>
    </w:p>
    <w:p w14:paraId="487FCBC0" w14:textId="77777777" w:rsidR="00EE0370" w:rsidRDefault="00EE0370" w:rsidP="00B93627">
      <w:pPr>
        <w:pStyle w:val="Default"/>
      </w:pPr>
    </w:p>
    <w:p w14:paraId="618A5318" w14:textId="77777777" w:rsidR="00EE0370" w:rsidRDefault="00EE0370" w:rsidP="00B93627">
      <w:pPr>
        <w:pStyle w:val="Default"/>
      </w:pPr>
    </w:p>
    <w:p w14:paraId="05A73512" w14:textId="77777777" w:rsidR="00EE0370" w:rsidRDefault="00EE0370" w:rsidP="00B93627">
      <w:pPr>
        <w:pStyle w:val="Default"/>
      </w:pPr>
    </w:p>
    <w:p w14:paraId="24EB64DF" w14:textId="77777777" w:rsidR="00EE0370" w:rsidRDefault="00EE0370" w:rsidP="00B93627">
      <w:pPr>
        <w:pStyle w:val="Default"/>
      </w:pPr>
    </w:p>
    <w:p w14:paraId="3652E790" w14:textId="77777777" w:rsidR="00EE0370" w:rsidRDefault="00EE0370" w:rsidP="00B93627">
      <w:pPr>
        <w:pStyle w:val="Default"/>
      </w:pPr>
    </w:p>
    <w:p w14:paraId="4820781D" w14:textId="77777777" w:rsidR="00EE0370" w:rsidRDefault="00EE0370" w:rsidP="00B93627">
      <w:pPr>
        <w:pStyle w:val="Default"/>
      </w:pPr>
    </w:p>
    <w:p w14:paraId="222CBBE8" w14:textId="77777777" w:rsidR="00EE0370" w:rsidRDefault="00EE0370" w:rsidP="00B93627">
      <w:pPr>
        <w:pStyle w:val="Default"/>
      </w:pPr>
    </w:p>
    <w:p w14:paraId="6C30B93E" w14:textId="77777777" w:rsidR="00EE0370" w:rsidRDefault="00EE0370" w:rsidP="00B93627">
      <w:pPr>
        <w:pStyle w:val="Default"/>
      </w:pPr>
    </w:p>
    <w:p w14:paraId="317BA6AF" w14:textId="77777777" w:rsidR="00EE0370" w:rsidRDefault="00EE0370" w:rsidP="00B93627">
      <w:pPr>
        <w:pStyle w:val="Default"/>
      </w:pPr>
    </w:p>
    <w:p w14:paraId="57DD2F07" w14:textId="77777777" w:rsidR="00B93627" w:rsidRDefault="00B93627" w:rsidP="00B93627">
      <w:pPr>
        <w:pStyle w:val="Default"/>
        <w:jc w:val="center"/>
        <w:rPr>
          <w:b/>
          <w:bCs/>
        </w:rPr>
      </w:pPr>
    </w:p>
    <w:p w14:paraId="5B61F5EF" w14:textId="77777777" w:rsidR="00B93627" w:rsidRDefault="00B93627" w:rsidP="00B93627">
      <w:pPr>
        <w:pStyle w:val="Default"/>
        <w:jc w:val="center"/>
      </w:pPr>
      <w:r>
        <w:rPr>
          <w:b/>
          <w:bCs/>
        </w:rPr>
        <w:t>ANEXO LC-02 - DECLARAÇÃO DE DOCUMENTOS À DISPOSIÇÃO DO TCE-SP</w:t>
      </w:r>
    </w:p>
    <w:p w14:paraId="5824BC39" w14:textId="77777777" w:rsidR="00B93627" w:rsidRDefault="00B93627" w:rsidP="00B93627">
      <w:pPr>
        <w:pStyle w:val="Default"/>
        <w:jc w:val="both"/>
      </w:pPr>
    </w:p>
    <w:p w14:paraId="1455ADDA" w14:textId="3FA97A3A" w:rsidR="00B93627" w:rsidRDefault="00B93627" w:rsidP="00B93627">
      <w:pPr>
        <w:pStyle w:val="Default"/>
        <w:jc w:val="both"/>
      </w:pPr>
      <w:r>
        <w:t xml:space="preserve">CONTRATANTE: </w:t>
      </w:r>
      <w:r w:rsidR="00EE0370">
        <w:t>CÂMARA MUNICIPAL DE</w:t>
      </w:r>
      <w:r>
        <w:t xml:space="preserve"> MARAPOAMA</w:t>
      </w:r>
    </w:p>
    <w:p w14:paraId="35FB4130" w14:textId="594388EF" w:rsidR="00B93627" w:rsidRDefault="00B93627" w:rsidP="00B93627">
      <w:pPr>
        <w:pStyle w:val="Default"/>
        <w:jc w:val="both"/>
      </w:pPr>
      <w:r>
        <w:t xml:space="preserve">CNPJ Nº: </w:t>
      </w:r>
      <w:r w:rsidR="00EE0370">
        <w:t>71.746.101/0001-54</w:t>
      </w:r>
    </w:p>
    <w:p w14:paraId="280D8CFB" w14:textId="77777777" w:rsidR="00EE0370" w:rsidRDefault="00B93627" w:rsidP="003F2D7C">
      <w:pPr>
        <w:jc w:val="both"/>
      </w:pPr>
      <w:r>
        <w:t xml:space="preserve">CONTRATADA: </w:t>
      </w:r>
      <w:r w:rsidR="00EE0370">
        <w:t>FAMA ASSESSORIA E CONSULTORIA EM GESTÃO PÚBLICA LTDA</w:t>
      </w:r>
    </w:p>
    <w:p w14:paraId="4A6FC709" w14:textId="376D3453" w:rsidR="003F2D7C" w:rsidRPr="00224E69" w:rsidRDefault="003F2D7C" w:rsidP="003F2D7C">
      <w:pPr>
        <w:jc w:val="both"/>
      </w:pPr>
      <w:r w:rsidRPr="00224E69">
        <w:t xml:space="preserve">CNPJ Nº: </w:t>
      </w:r>
      <w:r w:rsidR="00EE0370">
        <w:t>34.688.976/0001-10</w:t>
      </w:r>
    </w:p>
    <w:p w14:paraId="3D337BB7" w14:textId="5E78E892" w:rsidR="00B93627" w:rsidRDefault="00B93627" w:rsidP="00B93627">
      <w:pPr>
        <w:pStyle w:val="Default"/>
        <w:jc w:val="both"/>
      </w:pPr>
      <w:r>
        <w:t xml:space="preserve">CONTRATO N° (DE ORIGEM): </w:t>
      </w:r>
      <w:r w:rsidR="00EE0370">
        <w:t>003</w:t>
      </w:r>
      <w:r w:rsidR="003F2D7C">
        <w:t>/2025</w:t>
      </w:r>
    </w:p>
    <w:p w14:paraId="7B1DE4FB" w14:textId="77777777" w:rsidR="00B93627" w:rsidRDefault="00B93627" w:rsidP="00B93627">
      <w:pPr>
        <w:pStyle w:val="Default"/>
        <w:jc w:val="both"/>
      </w:pPr>
      <w:r>
        <w:t xml:space="preserve">DATA DA ASSINATURA: </w:t>
      </w:r>
      <w:r w:rsidR="003F2D7C">
        <w:t>27/05/2025</w:t>
      </w:r>
    </w:p>
    <w:p w14:paraId="44E678A7" w14:textId="77777777" w:rsidR="00B93627" w:rsidRDefault="00B93627" w:rsidP="00B93627">
      <w:pPr>
        <w:pStyle w:val="Default"/>
        <w:jc w:val="both"/>
      </w:pPr>
      <w:r>
        <w:t xml:space="preserve">VIGÊNCIA: </w:t>
      </w:r>
      <w:r w:rsidR="003F2D7C">
        <w:t>180 DIAS</w:t>
      </w:r>
    </w:p>
    <w:p w14:paraId="58AF8817" w14:textId="719B21B9" w:rsidR="00B93627" w:rsidRDefault="00B93627" w:rsidP="00B93627">
      <w:pPr>
        <w:pStyle w:val="Textoembloco"/>
        <w:ind w:left="0" w:right="-2"/>
        <w:rPr>
          <w:b w:val="0"/>
          <w:i w:val="0"/>
          <w:szCs w:val="24"/>
        </w:rPr>
      </w:pPr>
      <w:r>
        <w:rPr>
          <w:b w:val="0"/>
          <w:i w:val="0"/>
          <w:szCs w:val="24"/>
        </w:rPr>
        <w:t xml:space="preserve">OBJETO: </w:t>
      </w:r>
      <w:r w:rsidR="00A5152E" w:rsidRPr="00A5152E">
        <w:rPr>
          <w:b w:val="0"/>
          <w:bCs w:val="0"/>
          <w:i w:val="0"/>
          <w:iCs w:val="0"/>
        </w:rPr>
        <w:t>CONTRATAÇÃO DE EMPRESA ESPECIALIZADA PARA REALIZAÇÃO DE CONCURSO PÚBLICO</w:t>
      </w:r>
      <w:r w:rsidR="00DF4561">
        <w:rPr>
          <w:b w:val="0"/>
          <w:i w:val="0"/>
        </w:rPr>
        <w:t>.</w:t>
      </w:r>
    </w:p>
    <w:p w14:paraId="6104C9FF" w14:textId="22F7E5CC" w:rsidR="00B93627" w:rsidRPr="003F2D7C" w:rsidRDefault="00B93627" w:rsidP="00B93627">
      <w:pPr>
        <w:pStyle w:val="Default"/>
        <w:jc w:val="both"/>
      </w:pPr>
      <w:r>
        <w:t xml:space="preserve">VALOR (R$): </w:t>
      </w:r>
      <w:r w:rsidR="00A5152E">
        <w:t>8</w:t>
      </w:r>
      <w:r w:rsidR="003F2D7C" w:rsidRPr="003F2D7C">
        <w:t>.</w:t>
      </w:r>
      <w:r w:rsidR="00A5152E">
        <w:t>0</w:t>
      </w:r>
      <w:r w:rsidR="003F2D7C" w:rsidRPr="003F2D7C">
        <w:t>00,00</w:t>
      </w:r>
    </w:p>
    <w:p w14:paraId="0FC62E35" w14:textId="77777777" w:rsidR="003F2D7C" w:rsidRDefault="003F2D7C" w:rsidP="00B93627">
      <w:pPr>
        <w:pStyle w:val="Default"/>
        <w:jc w:val="both"/>
      </w:pPr>
    </w:p>
    <w:p w14:paraId="40E75051" w14:textId="77777777" w:rsidR="00B93627" w:rsidRDefault="00B93627" w:rsidP="00B93627">
      <w:pPr>
        <w:pStyle w:val="Default"/>
        <w:jc w:val="both"/>
      </w:pPr>
      <w:r>
        <w:t>Declaro(amos), na qualidade de responsável(</w:t>
      </w:r>
      <w:proofErr w:type="spellStart"/>
      <w:r>
        <w:t>is</w:t>
      </w:r>
      <w:proofErr w:type="spellEnd"/>
      <w:r>
        <w:t xml:space="preserve">)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 </w:t>
      </w:r>
    </w:p>
    <w:p w14:paraId="0500FB96" w14:textId="77777777" w:rsidR="00B93627" w:rsidRDefault="00B93627" w:rsidP="00B93627">
      <w:pPr>
        <w:pStyle w:val="Default"/>
        <w:jc w:val="both"/>
      </w:pPr>
      <w:r>
        <w:rPr>
          <w:i/>
          <w:iCs/>
        </w:rPr>
        <w:t xml:space="preserve">Em se tratando de obras/serviços de engenharia: </w:t>
      </w:r>
    </w:p>
    <w:p w14:paraId="11C059E6" w14:textId="77777777" w:rsidR="00B93627" w:rsidRDefault="00B93627" w:rsidP="00B93627">
      <w:pPr>
        <w:pStyle w:val="Default"/>
        <w:jc w:val="both"/>
      </w:pPr>
      <w:r>
        <w:t>Declaro(amos), na qualidade de responsável(</w:t>
      </w:r>
      <w:proofErr w:type="spellStart"/>
      <w:r>
        <w:t>is</w:t>
      </w:r>
      <w:proofErr w:type="spellEnd"/>
      <w:r>
        <w:t xml:space="preserve">)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 requisitados: </w:t>
      </w:r>
    </w:p>
    <w:p w14:paraId="1B458D12" w14:textId="77777777" w:rsidR="00B93627" w:rsidRDefault="00B93627" w:rsidP="00B93627">
      <w:pPr>
        <w:pStyle w:val="Default"/>
        <w:jc w:val="both"/>
      </w:pPr>
      <w:r>
        <w:t xml:space="preserve">a) memorial descritivo dos trabalhos e respectivo cronograma físico-financeiro; </w:t>
      </w:r>
    </w:p>
    <w:p w14:paraId="5641AE13" w14:textId="77777777" w:rsidR="00B93627" w:rsidRDefault="00B93627" w:rsidP="00B93627">
      <w:pPr>
        <w:pStyle w:val="Default"/>
        <w:jc w:val="both"/>
      </w:pPr>
      <w:r>
        <w:t xml:space="preserve">b) orçamento detalhado em planilhas que expressem a composição de todos os seus custos unitários; </w:t>
      </w:r>
    </w:p>
    <w:p w14:paraId="30BFF422" w14:textId="77777777" w:rsidR="00B93627" w:rsidRDefault="00B93627" w:rsidP="00B93627">
      <w:pPr>
        <w:pStyle w:val="Default"/>
        <w:jc w:val="both"/>
      </w:pPr>
      <w:r>
        <w:t xml:space="preserve">c) previsão de recursos orçamentários que assegurem o pagamento das obrigações decorrentes de obras ou serviços a serem executados no exercício financeiro em curso, de acordo com o respectivo cronograma; </w:t>
      </w:r>
    </w:p>
    <w:p w14:paraId="4F057F0A" w14:textId="77777777" w:rsidR="00B93627" w:rsidRDefault="00B93627" w:rsidP="00B93627">
      <w:pPr>
        <w:pStyle w:val="Default"/>
        <w:jc w:val="both"/>
      </w:pPr>
      <w:r>
        <w:t xml:space="preserve">d) comprovação no Plano Plurianual de que o produto das obras ou serviços foi contemplado em suas metas; </w:t>
      </w:r>
    </w:p>
    <w:p w14:paraId="20E76F70" w14:textId="77777777" w:rsidR="00B93627" w:rsidRDefault="00B93627" w:rsidP="00B93627">
      <w:pPr>
        <w:pStyle w:val="Default"/>
        <w:jc w:val="both"/>
      </w:pPr>
      <w:r>
        <w:t xml:space="preserve">e) as plantas e projetos de engenharia e arquitetura. </w:t>
      </w:r>
    </w:p>
    <w:p w14:paraId="69AAD621" w14:textId="77777777" w:rsidR="00B93627" w:rsidRDefault="00B93627" w:rsidP="00B93627">
      <w:pPr>
        <w:pStyle w:val="Default"/>
        <w:jc w:val="both"/>
      </w:pPr>
    </w:p>
    <w:p w14:paraId="59E5A3E7" w14:textId="77777777" w:rsidR="00B93627" w:rsidRDefault="00B93627" w:rsidP="00B93627">
      <w:pPr>
        <w:pStyle w:val="Corpodetexto"/>
        <w:spacing w:after="0"/>
        <w:jc w:val="right"/>
      </w:pPr>
    </w:p>
    <w:p w14:paraId="59CDAEAE" w14:textId="77777777" w:rsidR="00B93627" w:rsidRDefault="00B93627" w:rsidP="00B93627">
      <w:pPr>
        <w:pStyle w:val="Corpodetexto"/>
        <w:spacing w:after="0"/>
        <w:jc w:val="right"/>
        <w:rPr>
          <w:b/>
        </w:rPr>
      </w:pPr>
      <w:r>
        <w:t xml:space="preserve">Marapoama, em </w:t>
      </w:r>
      <w:r w:rsidR="003F2D7C">
        <w:t>27</w:t>
      </w:r>
      <w:r>
        <w:t xml:space="preserve"> de </w:t>
      </w:r>
      <w:proofErr w:type="gramStart"/>
      <w:r w:rsidR="003F2D7C">
        <w:t>Maio</w:t>
      </w:r>
      <w:proofErr w:type="gramEnd"/>
      <w:r w:rsidR="003F2D7C">
        <w:t xml:space="preserve"> </w:t>
      </w:r>
      <w:r>
        <w:t>de 20</w:t>
      </w:r>
      <w:r w:rsidR="003F2D7C">
        <w:t>25</w:t>
      </w:r>
      <w:r>
        <w:t>.</w:t>
      </w:r>
    </w:p>
    <w:p w14:paraId="42B33A47" w14:textId="77777777" w:rsidR="00B93627" w:rsidRDefault="00B93627" w:rsidP="00B93627"/>
    <w:p w14:paraId="70CF934D" w14:textId="77777777" w:rsidR="00B93627" w:rsidRDefault="00B93627" w:rsidP="00B93627">
      <w:r>
        <w:t xml:space="preserve">RESPONSÁVEL: </w:t>
      </w:r>
    </w:p>
    <w:p w14:paraId="6652E52F" w14:textId="77777777" w:rsidR="00B93627" w:rsidRDefault="00B93627" w:rsidP="00B93627"/>
    <w:p w14:paraId="152F31CA" w14:textId="2878BE69" w:rsidR="00B93627" w:rsidRPr="00DE4D72" w:rsidRDefault="00DE4D72" w:rsidP="00DE4D72">
      <w:pPr>
        <w:ind w:left="2124" w:firstLine="708"/>
        <w:rPr>
          <w:color w:val="EE0000"/>
        </w:rPr>
      </w:pPr>
      <w:r w:rsidRPr="00DE4D72">
        <w:rPr>
          <w:color w:val="EE0000"/>
        </w:rPr>
        <w:t>(ASSINADO NO ORIGINAL)</w:t>
      </w:r>
    </w:p>
    <w:p w14:paraId="64E262ED" w14:textId="644CCB40" w:rsidR="00B93627" w:rsidRPr="0022311F" w:rsidRDefault="00A5152E" w:rsidP="00B93627">
      <w:pPr>
        <w:jc w:val="center"/>
      </w:pPr>
      <w:r>
        <w:t>CARLOS JOSÉ BORTOLOZZO</w:t>
      </w:r>
    </w:p>
    <w:p w14:paraId="5BFA0499" w14:textId="246F60CF" w:rsidR="00B93627" w:rsidRDefault="00B93627" w:rsidP="00B93627">
      <w:pPr>
        <w:pStyle w:val="Corpodetexto"/>
        <w:spacing w:after="0"/>
        <w:jc w:val="center"/>
      </w:pPr>
      <w:r>
        <w:rPr>
          <w:color w:val="000000"/>
        </w:rPr>
        <w:t>Pre</w:t>
      </w:r>
      <w:r w:rsidR="00A5152E">
        <w:rPr>
          <w:color w:val="000000"/>
        </w:rPr>
        <w:t>sidente</w:t>
      </w:r>
    </w:p>
    <w:p w14:paraId="218F4E01" w14:textId="77777777" w:rsidR="00B93627" w:rsidRDefault="00B93627" w:rsidP="00B93627">
      <w:pPr>
        <w:jc w:val="center"/>
        <w:rPr>
          <w:b/>
        </w:rPr>
      </w:pPr>
    </w:p>
    <w:p w14:paraId="11B04FD6" w14:textId="77777777" w:rsidR="00B93627" w:rsidRDefault="00B93627" w:rsidP="00B93627">
      <w:pPr>
        <w:jc w:val="both"/>
        <w:rPr>
          <w:b/>
        </w:rPr>
      </w:pPr>
    </w:p>
    <w:p w14:paraId="33F3858E" w14:textId="77777777" w:rsidR="005A08FD" w:rsidRDefault="005A08FD"/>
    <w:sectPr w:rsidR="005A08FD" w:rsidSect="003F2D7C">
      <w:headerReference w:type="default" r:id="rId9"/>
      <w:pgSz w:w="11906" w:h="16838" w:code="9"/>
      <w:pgMar w:top="2268" w:right="1701" w:bottom="85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E534" w14:textId="77777777" w:rsidR="008538F0" w:rsidRDefault="008538F0" w:rsidP="00B93627">
      <w:r>
        <w:separator/>
      </w:r>
    </w:p>
  </w:endnote>
  <w:endnote w:type="continuationSeparator" w:id="0">
    <w:p w14:paraId="75E5F3ED" w14:textId="77777777" w:rsidR="008538F0" w:rsidRDefault="008538F0" w:rsidP="00B9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F7AC" w14:textId="77777777" w:rsidR="008538F0" w:rsidRDefault="008538F0" w:rsidP="00B93627">
      <w:r>
        <w:separator/>
      </w:r>
    </w:p>
  </w:footnote>
  <w:footnote w:type="continuationSeparator" w:id="0">
    <w:p w14:paraId="356F0C7C" w14:textId="77777777" w:rsidR="008538F0" w:rsidRDefault="008538F0" w:rsidP="00B9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F27" w14:textId="77777777" w:rsidR="00B93627" w:rsidRDefault="00B93627">
    <w:pPr>
      <w:pStyle w:val="Cabealho"/>
    </w:pPr>
  </w:p>
  <w:p w14:paraId="04A4A3C7" w14:textId="77777777" w:rsidR="00B93627" w:rsidRDefault="00B9362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F6A52"/>
    <w:multiLevelType w:val="multilevel"/>
    <w:tmpl w:val="2DB29496"/>
    <w:lvl w:ilvl="0">
      <w:start w:val="9"/>
      <w:numFmt w:val="decimal"/>
      <w:lvlText w:val="%1"/>
      <w:lvlJc w:val="left"/>
      <w:pPr>
        <w:ind w:left="360" w:hanging="360"/>
      </w:pPr>
      <w:rPr>
        <w:b w:val="0"/>
        <w:color w:val="auto"/>
      </w:rPr>
    </w:lvl>
    <w:lvl w:ilvl="1">
      <w:start w:val="1"/>
      <w:numFmt w:val="decimal"/>
      <w:lvlText w:val="%1.%2"/>
      <w:lvlJc w:val="left"/>
      <w:pPr>
        <w:ind w:left="360" w:hanging="360"/>
      </w:pPr>
      <w:rPr>
        <w:b w:val="0"/>
        <w:color w:val="auto"/>
      </w:rPr>
    </w:lvl>
    <w:lvl w:ilvl="2">
      <w:start w:val="1"/>
      <w:numFmt w:val="upperRoman"/>
      <w:lvlText w:val="%1.%2.%3"/>
      <w:lvlJc w:val="left"/>
      <w:pPr>
        <w:ind w:left="1080" w:hanging="1080"/>
      </w:pPr>
      <w:rPr>
        <w:b w:val="0"/>
        <w:color w:val="auto"/>
      </w:rPr>
    </w:lvl>
    <w:lvl w:ilvl="3">
      <w:start w:val="1"/>
      <w:numFmt w:val="upperRoman"/>
      <w:lvlText w:val="%1.%2.%3.%4"/>
      <w:lvlJc w:val="left"/>
      <w:pPr>
        <w:ind w:left="1080" w:hanging="1080"/>
      </w:pPr>
      <w:rPr>
        <w:b w:val="0"/>
        <w:color w:val="auto"/>
      </w:rPr>
    </w:lvl>
    <w:lvl w:ilvl="4">
      <w:start w:val="1"/>
      <w:numFmt w:val="upperRoman"/>
      <w:lvlText w:val="%1.%2.%3.%4.%5"/>
      <w:lvlJc w:val="left"/>
      <w:pPr>
        <w:ind w:left="1440" w:hanging="1440"/>
      </w:pPr>
      <w:rPr>
        <w:b w:val="0"/>
        <w:color w:val="auto"/>
      </w:rPr>
    </w:lvl>
    <w:lvl w:ilvl="5">
      <w:start w:val="1"/>
      <w:numFmt w:val="decimal"/>
      <w:lvlText w:val="%1.%2.%3.%4.%5.%6"/>
      <w:lvlJc w:val="left"/>
      <w:pPr>
        <w:ind w:left="1080" w:hanging="1080"/>
      </w:pPr>
      <w:rPr>
        <w:b w:val="0"/>
        <w:color w:val="auto"/>
      </w:rPr>
    </w:lvl>
    <w:lvl w:ilvl="6">
      <w:start w:val="1"/>
      <w:numFmt w:val="decimal"/>
      <w:lvlText w:val="%1.%2.%3.%4.%5.%6.%7"/>
      <w:lvlJc w:val="left"/>
      <w:pPr>
        <w:ind w:left="1440" w:hanging="1440"/>
      </w:pPr>
      <w:rPr>
        <w:b w:val="0"/>
        <w:color w:val="auto"/>
      </w:rPr>
    </w:lvl>
    <w:lvl w:ilvl="7">
      <w:start w:val="1"/>
      <w:numFmt w:val="decimal"/>
      <w:lvlText w:val="%1.%2.%3.%4.%5.%6.%7.%8"/>
      <w:lvlJc w:val="left"/>
      <w:pPr>
        <w:ind w:left="1440" w:hanging="1440"/>
      </w:pPr>
      <w:rPr>
        <w:b w:val="0"/>
        <w:color w:val="auto"/>
      </w:rPr>
    </w:lvl>
    <w:lvl w:ilvl="8">
      <w:start w:val="1"/>
      <w:numFmt w:val="decimal"/>
      <w:lvlText w:val="%1.%2.%3.%4.%5.%6.%7.%8.%9"/>
      <w:lvlJc w:val="left"/>
      <w:pPr>
        <w:ind w:left="1800" w:hanging="1800"/>
      </w:pPr>
      <w:rPr>
        <w:b w:val="0"/>
        <w:color w:val="auto"/>
      </w:rPr>
    </w:lvl>
  </w:abstractNum>
  <w:abstractNum w:abstractNumId="1" w15:restartNumberingAfterBreak="0">
    <w:nsid w:val="61DD361E"/>
    <w:multiLevelType w:val="multilevel"/>
    <w:tmpl w:val="ED440572"/>
    <w:lvl w:ilvl="0">
      <w:start w:val="1"/>
      <w:numFmt w:val="decimal"/>
      <w:pStyle w:val="Nivel01Titulo"/>
      <w:lvlText w:val="%1."/>
      <w:lvlJc w:val="left"/>
      <w:pPr>
        <w:ind w:left="360" w:hanging="360"/>
      </w:pPr>
      <w:rPr>
        <w:rFonts w:hint="default"/>
        <w:b/>
        <w:i w:val="0"/>
        <w:color w:val="auto"/>
      </w:rPr>
    </w:lvl>
    <w:lvl w:ilvl="1">
      <w:start w:val="1"/>
      <w:numFmt w:val="decimal"/>
      <w:suff w:val="space"/>
      <w:lvlText w:val="%1.%2."/>
      <w:lvlJc w:val="left"/>
      <w:pPr>
        <w:ind w:left="426" w:firstLine="0"/>
      </w:pPr>
      <w:rPr>
        <w:rFonts w:ascii="Times New Roman" w:hAnsi="Times New Roman" w:cs="Times New Roman"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8455478">
    <w:abstractNumId w:val="1"/>
  </w:num>
  <w:num w:numId="2" w16cid:durableId="9478984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27"/>
    <w:rsid w:val="0001524B"/>
    <w:rsid w:val="000A0462"/>
    <w:rsid w:val="00100713"/>
    <w:rsid w:val="001E5D7C"/>
    <w:rsid w:val="002150CC"/>
    <w:rsid w:val="002609E2"/>
    <w:rsid w:val="002E0088"/>
    <w:rsid w:val="003F2D7C"/>
    <w:rsid w:val="00445632"/>
    <w:rsid w:val="00455A0E"/>
    <w:rsid w:val="004776FC"/>
    <w:rsid w:val="005076B0"/>
    <w:rsid w:val="005770C4"/>
    <w:rsid w:val="005A08FD"/>
    <w:rsid w:val="005E0C05"/>
    <w:rsid w:val="005E293A"/>
    <w:rsid w:val="00690F57"/>
    <w:rsid w:val="0071494A"/>
    <w:rsid w:val="00760EC2"/>
    <w:rsid w:val="00776723"/>
    <w:rsid w:val="008538F0"/>
    <w:rsid w:val="008752B0"/>
    <w:rsid w:val="0088086C"/>
    <w:rsid w:val="009A5D09"/>
    <w:rsid w:val="009E4083"/>
    <w:rsid w:val="00A5152E"/>
    <w:rsid w:val="00B4089B"/>
    <w:rsid w:val="00B42251"/>
    <w:rsid w:val="00B46B7B"/>
    <w:rsid w:val="00B93627"/>
    <w:rsid w:val="00BB5EF6"/>
    <w:rsid w:val="00BC3497"/>
    <w:rsid w:val="00C50165"/>
    <w:rsid w:val="00C72290"/>
    <w:rsid w:val="00CA29FC"/>
    <w:rsid w:val="00D90EEB"/>
    <w:rsid w:val="00DD43F6"/>
    <w:rsid w:val="00DE01A6"/>
    <w:rsid w:val="00DE4D72"/>
    <w:rsid w:val="00DF4561"/>
    <w:rsid w:val="00E84706"/>
    <w:rsid w:val="00ED603C"/>
    <w:rsid w:val="00EE0370"/>
    <w:rsid w:val="00F87E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11711"/>
  <w15:docId w15:val="{B3DECEC7-596E-4CD0-BCFD-7B82A25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62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93627"/>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B936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B93627"/>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93627"/>
    <w:rPr>
      <w:rFonts w:ascii="Cambria" w:eastAsia="Times New Roman" w:hAnsi="Cambria" w:cs="Times New Roman"/>
      <w:b/>
      <w:bCs/>
      <w:kern w:val="32"/>
      <w:sz w:val="32"/>
      <w:szCs w:val="32"/>
      <w:lang w:eastAsia="pt-BR"/>
    </w:rPr>
  </w:style>
  <w:style w:type="character" w:customStyle="1" w:styleId="Ttulo2Char">
    <w:name w:val="Título 2 Char"/>
    <w:basedOn w:val="Fontepargpadro"/>
    <w:link w:val="Ttulo2"/>
    <w:uiPriority w:val="9"/>
    <w:semiHidden/>
    <w:rsid w:val="00B93627"/>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B93627"/>
    <w:rPr>
      <w:rFonts w:asciiTheme="majorHAnsi" w:eastAsiaTheme="majorEastAsia" w:hAnsiTheme="majorHAnsi" w:cstheme="majorBidi"/>
      <w:b/>
      <w:bCs/>
      <w:color w:val="4F81BD" w:themeColor="accent1"/>
      <w:sz w:val="24"/>
      <w:szCs w:val="24"/>
      <w:lang w:eastAsia="pt-BR"/>
    </w:rPr>
  </w:style>
  <w:style w:type="paragraph" w:styleId="Recuodecorpodetexto">
    <w:name w:val="Body Text Indent"/>
    <w:basedOn w:val="Normal"/>
    <w:link w:val="RecuodecorpodetextoChar"/>
    <w:rsid w:val="00B93627"/>
    <w:pPr>
      <w:spacing w:after="120"/>
      <w:ind w:left="283"/>
    </w:pPr>
  </w:style>
  <w:style w:type="character" w:customStyle="1" w:styleId="RecuodecorpodetextoChar">
    <w:name w:val="Recuo de corpo de texto Char"/>
    <w:basedOn w:val="Fontepargpadro"/>
    <w:link w:val="Recuodecorpodetexto"/>
    <w:rsid w:val="00B9362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B93627"/>
    <w:pPr>
      <w:spacing w:after="120"/>
      <w:ind w:left="283"/>
    </w:pPr>
    <w:rPr>
      <w:sz w:val="16"/>
      <w:szCs w:val="16"/>
    </w:rPr>
  </w:style>
  <w:style w:type="character" w:customStyle="1" w:styleId="Recuodecorpodetexto3Char">
    <w:name w:val="Recuo de corpo de texto 3 Char"/>
    <w:basedOn w:val="Fontepargpadro"/>
    <w:link w:val="Recuodecorpodetexto3"/>
    <w:rsid w:val="00B93627"/>
    <w:rPr>
      <w:rFonts w:ascii="Times New Roman" w:eastAsia="Times New Roman" w:hAnsi="Times New Roman" w:cs="Times New Roman"/>
      <w:sz w:val="16"/>
      <w:szCs w:val="16"/>
      <w:lang w:eastAsia="pt-BR"/>
    </w:rPr>
  </w:style>
  <w:style w:type="paragraph" w:customStyle="1" w:styleId="Default">
    <w:name w:val="Default"/>
    <w:rsid w:val="00B9362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1"/>
    <w:qFormat/>
    <w:rsid w:val="00B93627"/>
    <w:pPr>
      <w:ind w:left="720"/>
      <w:contextualSpacing/>
    </w:pPr>
  </w:style>
  <w:style w:type="paragraph" w:styleId="Corpodetexto2">
    <w:name w:val="Body Text 2"/>
    <w:basedOn w:val="Normal"/>
    <w:link w:val="Corpodetexto2Char"/>
    <w:uiPriority w:val="99"/>
    <w:unhideWhenUsed/>
    <w:rsid w:val="00B93627"/>
    <w:pPr>
      <w:spacing w:after="120" w:line="480" w:lineRule="auto"/>
    </w:pPr>
  </w:style>
  <w:style w:type="character" w:customStyle="1" w:styleId="Corpodetexto2Char">
    <w:name w:val="Corpo de texto 2 Char"/>
    <w:basedOn w:val="Fontepargpadro"/>
    <w:link w:val="Corpodetexto2"/>
    <w:uiPriority w:val="99"/>
    <w:rsid w:val="00B93627"/>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93627"/>
    <w:rPr>
      <w:color w:val="0000FF" w:themeColor="hyperlink"/>
      <w:u w:val="single"/>
    </w:rPr>
  </w:style>
  <w:style w:type="paragraph" w:customStyle="1" w:styleId="Estilo1">
    <w:name w:val="Estilo1"/>
    <w:basedOn w:val="Normal"/>
    <w:rsid w:val="00B93627"/>
    <w:pPr>
      <w:suppressAutoHyphens/>
      <w:spacing w:after="120"/>
      <w:ind w:right="51"/>
      <w:jc w:val="both"/>
    </w:pPr>
    <w:rPr>
      <w:rFonts w:ascii="Arial" w:hAnsi="Arial" w:cs="Arial"/>
      <w:bCs/>
      <w:sz w:val="20"/>
      <w:szCs w:val="20"/>
    </w:rPr>
  </w:style>
  <w:style w:type="paragraph" w:customStyle="1" w:styleId="P30">
    <w:name w:val="P30"/>
    <w:basedOn w:val="Normal"/>
    <w:rsid w:val="00B93627"/>
    <w:pPr>
      <w:jc w:val="both"/>
    </w:pPr>
    <w:rPr>
      <w:b/>
      <w:bCs/>
    </w:rPr>
  </w:style>
  <w:style w:type="paragraph" w:styleId="Corpodetexto">
    <w:name w:val="Body Text"/>
    <w:basedOn w:val="Normal"/>
    <w:link w:val="CorpodetextoChar"/>
    <w:uiPriority w:val="99"/>
    <w:unhideWhenUsed/>
    <w:rsid w:val="00B93627"/>
    <w:pPr>
      <w:spacing w:after="120"/>
    </w:pPr>
  </w:style>
  <w:style w:type="character" w:customStyle="1" w:styleId="CorpodetextoChar">
    <w:name w:val="Corpo de texto Char"/>
    <w:basedOn w:val="Fontepargpadro"/>
    <w:link w:val="Corpodetexto"/>
    <w:uiPriority w:val="99"/>
    <w:rsid w:val="00B93627"/>
    <w:rPr>
      <w:rFonts w:ascii="Times New Roman" w:eastAsia="Times New Roman" w:hAnsi="Times New Roman" w:cs="Times New Roman"/>
      <w:sz w:val="24"/>
      <w:szCs w:val="24"/>
      <w:lang w:eastAsia="pt-BR"/>
    </w:rPr>
  </w:style>
  <w:style w:type="paragraph" w:customStyle="1" w:styleId="Livro">
    <w:name w:val="Livro"/>
    <w:basedOn w:val="Normal"/>
    <w:link w:val="LivroChar"/>
    <w:qFormat/>
    <w:rsid w:val="00B93627"/>
    <w:pPr>
      <w:spacing w:before="120" w:after="120"/>
      <w:jc w:val="center"/>
      <w:outlineLvl w:val="0"/>
    </w:pPr>
    <w:rPr>
      <w:rFonts w:ascii="Arial" w:hAnsi="Arial"/>
      <w:b/>
      <w:caps/>
    </w:rPr>
  </w:style>
  <w:style w:type="character" w:customStyle="1" w:styleId="LivroChar">
    <w:name w:val="Livro Char"/>
    <w:link w:val="Livro"/>
    <w:rsid w:val="00B93627"/>
    <w:rPr>
      <w:rFonts w:ascii="Arial" w:eastAsia="Times New Roman" w:hAnsi="Arial" w:cs="Times New Roman"/>
      <w:b/>
      <w:caps/>
      <w:sz w:val="24"/>
      <w:szCs w:val="24"/>
      <w:lang w:eastAsia="pt-BR"/>
    </w:rPr>
  </w:style>
  <w:style w:type="paragraph" w:customStyle="1" w:styleId="Nivel01Titulo">
    <w:name w:val="Nivel_01_Titulo"/>
    <w:basedOn w:val="Ttulo1"/>
    <w:next w:val="Normal"/>
    <w:link w:val="Nivel01TituloChar"/>
    <w:qFormat/>
    <w:rsid w:val="00B93627"/>
    <w:pPr>
      <w:keepLines/>
      <w:numPr>
        <w:numId w:val="1"/>
      </w:numPr>
      <w:tabs>
        <w:tab w:val="left" w:pos="567"/>
      </w:tabs>
      <w:spacing w:after="0"/>
      <w:jc w:val="both"/>
    </w:pPr>
    <w:rPr>
      <w:rFonts w:ascii="Arial" w:eastAsiaTheme="majorEastAsia" w:hAnsi="Arial"/>
      <w:color w:val="365F91" w:themeColor="accent1" w:themeShade="BF"/>
      <w:kern w:val="0"/>
      <w:sz w:val="20"/>
      <w:szCs w:val="20"/>
    </w:rPr>
  </w:style>
  <w:style w:type="character" w:customStyle="1" w:styleId="Nivel01TituloChar">
    <w:name w:val="Nivel_01_Titulo Char"/>
    <w:basedOn w:val="Ttulo1Char"/>
    <w:link w:val="Nivel01Titulo"/>
    <w:rsid w:val="00B93627"/>
    <w:rPr>
      <w:rFonts w:ascii="Arial" w:eastAsiaTheme="majorEastAsia" w:hAnsi="Arial" w:cs="Times New Roman"/>
      <w:b/>
      <w:bCs/>
      <w:color w:val="365F91" w:themeColor="accent1" w:themeShade="BF"/>
      <w:kern w:val="32"/>
      <w:sz w:val="20"/>
      <w:szCs w:val="20"/>
      <w:lang w:eastAsia="pt-BR"/>
    </w:rPr>
  </w:style>
  <w:style w:type="paragraph" w:styleId="Textoembloco">
    <w:name w:val="Block Text"/>
    <w:basedOn w:val="Normal"/>
    <w:semiHidden/>
    <w:unhideWhenUsed/>
    <w:rsid w:val="00B93627"/>
    <w:pPr>
      <w:ind w:left="851" w:right="-801"/>
      <w:jc w:val="both"/>
    </w:pPr>
    <w:rPr>
      <w:b/>
      <w:bCs/>
      <w:i/>
      <w:iCs/>
      <w:szCs w:val="20"/>
    </w:rPr>
  </w:style>
  <w:style w:type="paragraph" w:customStyle="1" w:styleId="Corpodetexto21">
    <w:name w:val="Corpo de texto 21"/>
    <w:basedOn w:val="Normal"/>
    <w:rsid w:val="00B93627"/>
    <w:pPr>
      <w:ind w:firstLine="720"/>
      <w:jc w:val="both"/>
    </w:pPr>
    <w:rPr>
      <w:sz w:val="20"/>
      <w:szCs w:val="20"/>
    </w:rPr>
  </w:style>
  <w:style w:type="paragraph" w:styleId="Cabealho">
    <w:name w:val="header"/>
    <w:basedOn w:val="Normal"/>
    <w:link w:val="CabealhoChar"/>
    <w:unhideWhenUsed/>
    <w:rsid w:val="00B93627"/>
    <w:pPr>
      <w:tabs>
        <w:tab w:val="center" w:pos="4252"/>
        <w:tab w:val="right" w:pos="8504"/>
      </w:tabs>
    </w:pPr>
  </w:style>
  <w:style w:type="character" w:customStyle="1" w:styleId="CabealhoChar">
    <w:name w:val="Cabeçalho Char"/>
    <w:basedOn w:val="Fontepargpadro"/>
    <w:link w:val="Cabealho"/>
    <w:uiPriority w:val="99"/>
    <w:rsid w:val="00B93627"/>
    <w:rPr>
      <w:rFonts w:ascii="Times New Roman" w:eastAsia="Times New Roman" w:hAnsi="Times New Roman" w:cs="Times New Roman"/>
      <w:sz w:val="24"/>
      <w:szCs w:val="24"/>
      <w:lang w:eastAsia="pt-BR"/>
    </w:rPr>
  </w:style>
  <w:style w:type="paragraph" w:styleId="Rodap">
    <w:name w:val="footer"/>
    <w:basedOn w:val="Normal"/>
    <w:link w:val="RodapChar"/>
    <w:unhideWhenUsed/>
    <w:rsid w:val="00B93627"/>
    <w:pPr>
      <w:tabs>
        <w:tab w:val="center" w:pos="4252"/>
        <w:tab w:val="right" w:pos="8504"/>
      </w:tabs>
    </w:pPr>
  </w:style>
  <w:style w:type="character" w:customStyle="1" w:styleId="RodapChar">
    <w:name w:val="Rodapé Char"/>
    <w:basedOn w:val="Fontepargpadro"/>
    <w:link w:val="Rodap"/>
    <w:uiPriority w:val="99"/>
    <w:semiHidden/>
    <w:rsid w:val="00B93627"/>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93627"/>
    <w:rPr>
      <w:rFonts w:ascii="Tahoma" w:hAnsi="Tahoma" w:cs="Tahoma"/>
      <w:sz w:val="16"/>
      <w:szCs w:val="16"/>
    </w:rPr>
  </w:style>
  <w:style w:type="character" w:customStyle="1" w:styleId="TextodebaloChar">
    <w:name w:val="Texto de balão Char"/>
    <w:basedOn w:val="Fontepargpadro"/>
    <w:link w:val="Textodebalo"/>
    <w:uiPriority w:val="99"/>
    <w:semiHidden/>
    <w:rsid w:val="00B93627"/>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B260C-FD96-473A-BC19-0173CCEE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3910</Words>
  <Characters>21116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dc:creator>
  <cp:lastModifiedBy>Valéria Aparecida Zanella Lozano</cp:lastModifiedBy>
  <cp:revision>8</cp:revision>
  <cp:lastPrinted>2025-05-30T16:47:00Z</cp:lastPrinted>
  <dcterms:created xsi:type="dcterms:W3CDTF">2025-05-27T19:05:00Z</dcterms:created>
  <dcterms:modified xsi:type="dcterms:W3CDTF">2025-08-19T20:02:00Z</dcterms:modified>
</cp:coreProperties>
</file>